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40511" w14:textId="26E1AB79" w:rsidR="00B64531" w:rsidRPr="007651AE" w:rsidRDefault="0022194B" w:rsidP="00C77B1D">
      <w:pPr>
        <w:pStyle w:val="Heading1"/>
        <w:rPr>
          <w:rStyle w:val="BookTitle"/>
          <w:b/>
          <w:bCs w:val="0"/>
          <w:i w:val="0"/>
          <w:iCs w:val="0"/>
          <w:spacing w:val="0"/>
        </w:rPr>
      </w:pPr>
      <w:proofErr w:type="spellStart"/>
      <w:r>
        <w:t>Underskiddaw</w:t>
      </w:r>
      <w:proofErr w:type="spellEnd"/>
      <w:r w:rsidR="000737F3" w:rsidRPr="007651AE">
        <w:t xml:space="preserve"> Parish Council</w:t>
      </w:r>
    </w:p>
    <w:p w14:paraId="2A9BF86C" w14:textId="289C3E85" w:rsidR="00B229A2" w:rsidRPr="007651AE" w:rsidRDefault="004537DC" w:rsidP="00C77B1D">
      <w:pPr>
        <w:pStyle w:val="Heading1"/>
      </w:pPr>
      <w:sdt>
        <w:sdtPr>
          <w:alias w:val="Title"/>
          <w:tag w:val=""/>
          <w:id w:val="1049343671"/>
          <w:placeholder>
            <w:docPart w:val="128C79C73D244D03BEB41D871FE48C7C"/>
          </w:placeholder>
          <w:dataBinding w:prefixMappings="xmlns:ns0='http://purl.org/dc/elements/1.1/' xmlns:ns1='http://schemas.openxmlformats.org/package/2006/metadata/core-properties' " w:xpath="/ns1:coreProperties[1]/ns0:title[1]" w:storeItemID="{6C3C8BC8-F283-45AE-878A-BAB7291924A1}"/>
          <w:text/>
        </w:sdtPr>
        <w:sdtEndPr/>
        <w:sdtContent>
          <w:r w:rsidR="00A070E0" w:rsidRPr="007651AE">
            <w:t xml:space="preserve">Serious </w:t>
          </w:r>
          <w:r w:rsidR="00111356" w:rsidRPr="007651AE">
            <w:t>Infectious Disease Policy</w:t>
          </w:r>
        </w:sdtContent>
      </w:sdt>
    </w:p>
    <w:p w14:paraId="3C96002E" w14:textId="77777777" w:rsidR="00111356" w:rsidRPr="007651AE" w:rsidRDefault="00111356" w:rsidP="00C77B1D">
      <w:pPr>
        <w:pStyle w:val="Heading1"/>
        <w:numPr>
          <w:ilvl w:val="0"/>
          <w:numId w:val="33"/>
        </w:numPr>
        <w:rPr>
          <w:sz w:val="32"/>
          <w:szCs w:val="32"/>
        </w:rPr>
      </w:pPr>
      <w:r w:rsidRPr="007651AE">
        <w:rPr>
          <w:sz w:val="32"/>
          <w:szCs w:val="32"/>
        </w:rPr>
        <w:t>INTRODUCTION</w:t>
      </w:r>
    </w:p>
    <w:p w14:paraId="2C2FDFC5" w14:textId="4190AA29" w:rsidR="00717C95" w:rsidRPr="007651AE" w:rsidRDefault="0062754B" w:rsidP="00E803DF">
      <w:pPr>
        <w:rPr>
          <w:rFonts w:ascii="Arial" w:hAnsi="Arial" w:cs="Arial"/>
        </w:rPr>
      </w:pPr>
      <w:r w:rsidRPr="007651AE">
        <w:rPr>
          <w:rFonts w:ascii="Arial" w:hAnsi="Arial" w:cs="Arial"/>
        </w:rPr>
        <w:t xml:space="preserve">This policy applies to circumstances where it is deemed necessary to suspend all meetings – whether physical, virtual or blended – of </w:t>
      </w:r>
      <w:proofErr w:type="spellStart"/>
      <w:r w:rsidR="0022194B">
        <w:rPr>
          <w:rFonts w:ascii="Arial" w:hAnsi="Arial" w:cs="Arial"/>
        </w:rPr>
        <w:t>Underskiddaw</w:t>
      </w:r>
      <w:proofErr w:type="spellEnd"/>
      <w:r w:rsidR="00111356" w:rsidRPr="007651AE">
        <w:rPr>
          <w:rFonts w:ascii="Arial" w:hAnsi="Arial" w:cs="Arial"/>
        </w:rPr>
        <w:t xml:space="preserve"> Parish Council </w:t>
      </w:r>
      <w:r w:rsidR="00BF290F" w:rsidRPr="007651AE">
        <w:rPr>
          <w:rFonts w:ascii="Arial" w:hAnsi="Arial" w:cs="Arial"/>
        </w:rPr>
        <w:t>(“the Council”)</w:t>
      </w:r>
      <w:r w:rsidRPr="007651AE">
        <w:rPr>
          <w:rFonts w:ascii="Arial" w:hAnsi="Arial" w:cs="Arial"/>
        </w:rPr>
        <w:t>.</w:t>
      </w:r>
      <w:r w:rsidR="00317DDA" w:rsidRPr="007651AE">
        <w:rPr>
          <w:rFonts w:ascii="Arial" w:hAnsi="Arial" w:cs="Arial"/>
        </w:rPr>
        <w:t xml:space="preserve">  </w:t>
      </w:r>
      <w:r w:rsidR="00E31037" w:rsidRPr="007651AE">
        <w:rPr>
          <w:rFonts w:ascii="Arial" w:hAnsi="Arial" w:cs="Arial"/>
        </w:rPr>
        <w:t>Such circumstances include</w:t>
      </w:r>
      <w:r w:rsidR="00EF5D4A" w:rsidRPr="007651AE">
        <w:rPr>
          <w:rFonts w:ascii="Arial" w:hAnsi="Arial" w:cs="Arial"/>
        </w:rPr>
        <w:t xml:space="preserve"> </w:t>
      </w:r>
      <w:r w:rsidR="006E0DA6" w:rsidRPr="007651AE">
        <w:rPr>
          <w:rFonts w:ascii="Arial" w:hAnsi="Arial" w:cs="Arial"/>
        </w:rPr>
        <w:t xml:space="preserve">an outbreak of </w:t>
      </w:r>
      <w:r w:rsidR="00111356" w:rsidRPr="007651AE">
        <w:rPr>
          <w:rFonts w:ascii="Arial" w:hAnsi="Arial" w:cs="Arial"/>
        </w:rPr>
        <w:t xml:space="preserve">any High Consequence Infectious Disease (HCID) as defined by </w:t>
      </w:r>
      <w:r w:rsidR="00E31037" w:rsidRPr="007651AE">
        <w:rPr>
          <w:rFonts w:ascii="Arial" w:hAnsi="Arial" w:cs="Arial"/>
        </w:rPr>
        <w:t>Public Health England (</w:t>
      </w:r>
      <w:r w:rsidR="00111356" w:rsidRPr="007651AE">
        <w:rPr>
          <w:rFonts w:ascii="Arial" w:hAnsi="Arial" w:cs="Arial"/>
        </w:rPr>
        <w:t>PHE</w:t>
      </w:r>
      <w:r w:rsidR="00E31037" w:rsidRPr="007651AE">
        <w:rPr>
          <w:rFonts w:ascii="Arial" w:hAnsi="Arial" w:cs="Arial"/>
        </w:rPr>
        <w:t>)</w:t>
      </w:r>
      <w:r w:rsidR="003A35AE" w:rsidRPr="007651AE">
        <w:rPr>
          <w:rStyle w:val="FootnoteReference"/>
          <w:rFonts w:ascii="Arial" w:hAnsi="Arial" w:cs="Arial"/>
        </w:rPr>
        <w:footnoteReference w:id="1"/>
      </w:r>
      <w:r w:rsidR="00717C95" w:rsidRPr="007651AE">
        <w:rPr>
          <w:rFonts w:ascii="Arial" w:hAnsi="Arial" w:cs="Arial"/>
        </w:rPr>
        <w:t>.</w:t>
      </w:r>
      <w:r w:rsidR="00B87F9A" w:rsidRPr="007651AE">
        <w:rPr>
          <w:rFonts w:ascii="Arial" w:hAnsi="Arial" w:cs="Arial"/>
        </w:rPr>
        <w:t xml:space="preserve">  </w:t>
      </w:r>
      <w:r w:rsidR="00EF5D4A" w:rsidRPr="007651AE">
        <w:rPr>
          <w:rFonts w:ascii="Arial" w:hAnsi="Arial" w:cs="Arial"/>
        </w:rPr>
        <w:t xml:space="preserve">However, they are not restricted to HCID outbreaks.  </w:t>
      </w:r>
      <w:r w:rsidR="00717C95" w:rsidRPr="007651AE">
        <w:rPr>
          <w:rFonts w:ascii="Arial" w:hAnsi="Arial" w:cs="Arial"/>
        </w:rPr>
        <w:t>For example, Covid-19, which was classified as a HCID in January 2020, was no longer so classified from 19</w:t>
      </w:r>
      <w:r w:rsidR="00717C95" w:rsidRPr="007651AE">
        <w:rPr>
          <w:rFonts w:ascii="Arial" w:hAnsi="Arial" w:cs="Arial"/>
          <w:vertAlign w:val="superscript"/>
        </w:rPr>
        <w:t>th</w:t>
      </w:r>
      <w:r w:rsidR="00717C95" w:rsidRPr="007651AE">
        <w:rPr>
          <w:rFonts w:ascii="Arial" w:hAnsi="Arial" w:cs="Arial"/>
        </w:rPr>
        <w:t xml:space="preserve"> March 2020.  Nevertheless, lock-down restrictions were imposed after that date that precluded physical meetings of the Council</w:t>
      </w:r>
      <w:r w:rsidR="00AE0F0A" w:rsidRPr="007651AE">
        <w:rPr>
          <w:rFonts w:ascii="Arial" w:hAnsi="Arial" w:cs="Arial"/>
        </w:rPr>
        <w:t xml:space="preserve"> and necessitated the activation of this policy</w:t>
      </w:r>
      <w:r w:rsidR="00717C95" w:rsidRPr="007651AE">
        <w:rPr>
          <w:rFonts w:ascii="Arial" w:hAnsi="Arial" w:cs="Arial"/>
        </w:rPr>
        <w:t xml:space="preserve">.  Hence, </w:t>
      </w:r>
      <w:r w:rsidR="006E0DA6" w:rsidRPr="007651AE">
        <w:rPr>
          <w:rFonts w:ascii="Arial" w:hAnsi="Arial" w:cs="Arial"/>
        </w:rPr>
        <w:t>the title of this document refers to “Serious”, rather than “High Consequence”</w:t>
      </w:r>
      <w:r w:rsidR="00E867AD" w:rsidRPr="007651AE">
        <w:rPr>
          <w:rFonts w:ascii="Arial" w:hAnsi="Arial" w:cs="Arial"/>
        </w:rPr>
        <w:t>,</w:t>
      </w:r>
      <w:r w:rsidR="006E0DA6" w:rsidRPr="007651AE">
        <w:rPr>
          <w:rFonts w:ascii="Arial" w:hAnsi="Arial" w:cs="Arial"/>
        </w:rPr>
        <w:t xml:space="preserve"> Infectious Diseases</w:t>
      </w:r>
      <w:r w:rsidR="00EF5D4A" w:rsidRPr="007651AE">
        <w:rPr>
          <w:rFonts w:ascii="Arial" w:hAnsi="Arial" w:cs="Arial"/>
        </w:rPr>
        <w:t xml:space="preserve"> and reference is made in the </w:t>
      </w:r>
      <w:r w:rsidR="00094734" w:rsidRPr="007651AE">
        <w:rPr>
          <w:rFonts w:ascii="Arial" w:hAnsi="Arial" w:cs="Arial"/>
        </w:rPr>
        <w:t xml:space="preserve">text </w:t>
      </w:r>
      <w:r w:rsidR="00EF5D4A" w:rsidRPr="007651AE">
        <w:rPr>
          <w:rFonts w:ascii="Arial" w:hAnsi="Arial" w:cs="Arial"/>
        </w:rPr>
        <w:t>to “relevant” diseases</w:t>
      </w:r>
      <w:r w:rsidR="00094734" w:rsidRPr="007651AE">
        <w:rPr>
          <w:rFonts w:ascii="Arial" w:hAnsi="Arial" w:cs="Arial"/>
        </w:rPr>
        <w:t xml:space="preserve"> or outbreaks</w:t>
      </w:r>
      <w:r w:rsidR="006E0DA6" w:rsidRPr="007651AE">
        <w:rPr>
          <w:rFonts w:ascii="Arial" w:hAnsi="Arial" w:cs="Arial"/>
        </w:rPr>
        <w:t>.</w:t>
      </w:r>
    </w:p>
    <w:p w14:paraId="1442A139" w14:textId="200BB84A" w:rsidR="00111356" w:rsidRPr="007651AE" w:rsidRDefault="00C77B1D" w:rsidP="00C77B1D">
      <w:pPr>
        <w:pStyle w:val="Heading1"/>
        <w:numPr>
          <w:ilvl w:val="0"/>
          <w:numId w:val="33"/>
        </w:numPr>
        <w:rPr>
          <w:sz w:val="32"/>
          <w:szCs w:val="32"/>
        </w:rPr>
      </w:pPr>
      <w:r w:rsidRPr="007651AE">
        <w:rPr>
          <w:sz w:val="32"/>
          <w:szCs w:val="32"/>
        </w:rPr>
        <w:t xml:space="preserve">AIMS </w:t>
      </w:r>
      <w:r w:rsidR="00111356" w:rsidRPr="007651AE">
        <w:rPr>
          <w:sz w:val="32"/>
          <w:szCs w:val="32"/>
        </w:rPr>
        <w:t>OF THE POLICY</w:t>
      </w:r>
    </w:p>
    <w:p w14:paraId="540BC111" w14:textId="77777777" w:rsidR="001D6CBA" w:rsidRPr="007651AE" w:rsidRDefault="001D6CBA" w:rsidP="00931893">
      <w:pPr>
        <w:pStyle w:val="ListParagraph"/>
        <w:numPr>
          <w:ilvl w:val="1"/>
          <w:numId w:val="33"/>
        </w:numPr>
        <w:rPr>
          <w:rFonts w:ascii="Arial" w:hAnsi="Arial" w:cs="Arial"/>
        </w:rPr>
      </w:pPr>
      <w:r w:rsidRPr="007651AE">
        <w:rPr>
          <w:rFonts w:ascii="Arial" w:hAnsi="Arial" w:cs="Arial"/>
        </w:rPr>
        <w:t>The policy sets out:</w:t>
      </w:r>
    </w:p>
    <w:p w14:paraId="61FA912D" w14:textId="0936E269" w:rsidR="001D6CBA" w:rsidRPr="007651AE" w:rsidRDefault="001D6CBA" w:rsidP="00931893">
      <w:pPr>
        <w:widowControl/>
        <w:numPr>
          <w:ilvl w:val="2"/>
          <w:numId w:val="33"/>
        </w:numPr>
        <w:spacing w:after="0"/>
        <w:rPr>
          <w:rFonts w:ascii="Arial" w:hAnsi="Arial" w:cs="Arial"/>
        </w:rPr>
      </w:pPr>
      <w:r w:rsidRPr="007651AE">
        <w:rPr>
          <w:rFonts w:ascii="Arial" w:hAnsi="Arial" w:cs="Arial"/>
        </w:rPr>
        <w:t>How the Council will continue to operate in the absence of meetings</w:t>
      </w:r>
      <w:r w:rsidR="00EE4701" w:rsidRPr="007651AE">
        <w:rPr>
          <w:rFonts w:ascii="Arial" w:hAnsi="Arial" w:cs="Arial"/>
        </w:rPr>
        <w:t>;</w:t>
      </w:r>
    </w:p>
    <w:p w14:paraId="64A049AE" w14:textId="67620F0F" w:rsidR="001D6CBA" w:rsidRPr="007651AE" w:rsidRDefault="001D6CBA" w:rsidP="00931893">
      <w:pPr>
        <w:widowControl/>
        <w:numPr>
          <w:ilvl w:val="2"/>
          <w:numId w:val="33"/>
        </w:numPr>
        <w:spacing w:after="0"/>
        <w:rPr>
          <w:rFonts w:ascii="Arial" w:hAnsi="Arial" w:cs="Arial"/>
        </w:rPr>
      </w:pPr>
      <w:r w:rsidRPr="007651AE">
        <w:rPr>
          <w:rFonts w:ascii="Arial" w:hAnsi="Arial" w:cs="Arial"/>
        </w:rPr>
        <w:t>The circumstances in which the policy will be activated</w:t>
      </w:r>
      <w:r w:rsidR="00EE4701" w:rsidRPr="007651AE">
        <w:rPr>
          <w:rFonts w:ascii="Arial" w:hAnsi="Arial" w:cs="Arial"/>
        </w:rPr>
        <w:t>;</w:t>
      </w:r>
    </w:p>
    <w:p w14:paraId="08A2FAE2" w14:textId="12D15AEC" w:rsidR="001D6CBA" w:rsidRPr="007651AE" w:rsidRDefault="001D6CBA" w:rsidP="00931893">
      <w:pPr>
        <w:widowControl/>
        <w:numPr>
          <w:ilvl w:val="2"/>
          <w:numId w:val="33"/>
        </w:numPr>
        <w:spacing w:after="0"/>
        <w:rPr>
          <w:rFonts w:ascii="Arial" w:hAnsi="Arial" w:cs="Arial"/>
        </w:rPr>
      </w:pPr>
      <w:r w:rsidRPr="007651AE">
        <w:rPr>
          <w:rFonts w:ascii="Arial" w:hAnsi="Arial" w:cs="Arial"/>
        </w:rPr>
        <w:t>The circumstances in which the policy will be deactivated.</w:t>
      </w:r>
    </w:p>
    <w:p w14:paraId="0499C935" w14:textId="3D82B2B1" w:rsidR="009D17A1" w:rsidRPr="007651AE" w:rsidRDefault="009D17A1" w:rsidP="009D17A1">
      <w:pPr>
        <w:widowControl/>
        <w:numPr>
          <w:ilvl w:val="1"/>
          <w:numId w:val="33"/>
        </w:numPr>
        <w:spacing w:after="0"/>
        <w:rPr>
          <w:rFonts w:ascii="Arial" w:hAnsi="Arial" w:cs="Arial"/>
        </w:rPr>
      </w:pPr>
      <w:r w:rsidRPr="007651AE">
        <w:rPr>
          <w:rFonts w:ascii="Arial" w:hAnsi="Arial" w:cs="Arial"/>
        </w:rPr>
        <w:t>The policy does not address how the Council would decide to change from one kind of meeting (physical, virtual or blended) to another:  it is concerned only with what the Council does in the absence of meetings of any kind.</w:t>
      </w:r>
    </w:p>
    <w:p w14:paraId="296C9B26" w14:textId="65E3A049" w:rsidR="006228B6" w:rsidRPr="007651AE" w:rsidRDefault="00111356" w:rsidP="006228B6">
      <w:pPr>
        <w:pStyle w:val="ListParagraph"/>
        <w:numPr>
          <w:ilvl w:val="1"/>
          <w:numId w:val="33"/>
        </w:numPr>
        <w:rPr>
          <w:rFonts w:ascii="Arial" w:hAnsi="Arial" w:cs="Arial"/>
        </w:rPr>
      </w:pPr>
      <w:r w:rsidRPr="007651AE">
        <w:rPr>
          <w:rFonts w:ascii="Arial" w:hAnsi="Arial" w:cs="Arial"/>
        </w:rPr>
        <w:t xml:space="preserve">The main areas of concern for </w:t>
      </w:r>
      <w:r w:rsidR="009D17A1" w:rsidRPr="007651AE">
        <w:rPr>
          <w:rFonts w:ascii="Arial" w:hAnsi="Arial" w:cs="Arial"/>
        </w:rPr>
        <w:t>the C</w:t>
      </w:r>
      <w:r w:rsidRPr="007651AE">
        <w:rPr>
          <w:rFonts w:ascii="Arial" w:hAnsi="Arial" w:cs="Arial"/>
        </w:rPr>
        <w:t xml:space="preserve">ouncil </w:t>
      </w:r>
      <w:r w:rsidR="00921BA0" w:rsidRPr="007651AE">
        <w:rPr>
          <w:rFonts w:ascii="Arial" w:hAnsi="Arial" w:cs="Arial"/>
        </w:rPr>
        <w:t xml:space="preserve">in such circumstances </w:t>
      </w:r>
      <w:r w:rsidRPr="007651AE">
        <w:rPr>
          <w:rFonts w:ascii="Arial" w:hAnsi="Arial" w:cs="Arial"/>
        </w:rPr>
        <w:t>are:</w:t>
      </w:r>
    </w:p>
    <w:p w14:paraId="53A52F4B" w14:textId="14EB7ED0" w:rsidR="00111356" w:rsidRPr="007651AE" w:rsidRDefault="00111356" w:rsidP="006228B6">
      <w:pPr>
        <w:pStyle w:val="ListParagraph"/>
        <w:numPr>
          <w:ilvl w:val="2"/>
          <w:numId w:val="33"/>
        </w:numPr>
        <w:rPr>
          <w:rFonts w:ascii="Arial" w:hAnsi="Arial" w:cs="Arial"/>
        </w:rPr>
      </w:pPr>
      <w:r w:rsidRPr="007651AE">
        <w:rPr>
          <w:rFonts w:ascii="Arial" w:hAnsi="Arial" w:cs="Arial"/>
        </w:rPr>
        <w:t>Remaining an effective council</w:t>
      </w:r>
    </w:p>
    <w:p w14:paraId="39AA8821" w14:textId="6DF5C9D8" w:rsidR="00111356" w:rsidRPr="007651AE" w:rsidRDefault="00111356" w:rsidP="006228B6">
      <w:pPr>
        <w:widowControl/>
        <w:numPr>
          <w:ilvl w:val="2"/>
          <w:numId w:val="33"/>
        </w:numPr>
        <w:spacing w:after="0"/>
        <w:rPr>
          <w:rFonts w:ascii="Arial" w:hAnsi="Arial" w:cs="Arial"/>
        </w:rPr>
      </w:pPr>
      <w:r w:rsidRPr="007651AE">
        <w:rPr>
          <w:rFonts w:ascii="Arial" w:hAnsi="Arial" w:cs="Arial"/>
        </w:rPr>
        <w:t xml:space="preserve">Safety </w:t>
      </w:r>
      <w:r w:rsidR="003227DF" w:rsidRPr="007651AE">
        <w:rPr>
          <w:rFonts w:ascii="Arial" w:hAnsi="Arial" w:cs="Arial"/>
        </w:rPr>
        <w:t>and</w:t>
      </w:r>
      <w:r w:rsidRPr="007651AE">
        <w:rPr>
          <w:rFonts w:ascii="Arial" w:hAnsi="Arial" w:cs="Arial"/>
        </w:rPr>
        <w:t xml:space="preserve"> </w:t>
      </w:r>
      <w:r w:rsidR="003227DF" w:rsidRPr="007651AE">
        <w:rPr>
          <w:rFonts w:ascii="Arial" w:hAnsi="Arial" w:cs="Arial"/>
        </w:rPr>
        <w:t>h</w:t>
      </w:r>
      <w:r w:rsidRPr="007651AE">
        <w:rPr>
          <w:rFonts w:ascii="Arial" w:hAnsi="Arial" w:cs="Arial"/>
        </w:rPr>
        <w:t xml:space="preserve">ealth of Councillors, </w:t>
      </w:r>
      <w:r w:rsidR="003227DF" w:rsidRPr="007651AE">
        <w:rPr>
          <w:rFonts w:ascii="Arial" w:hAnsi="Arial" w:cs="Arial"/>
        </w:rPr>
        <w:t>c</w:t>
      </w:r>
      <w:r w:rsidRPr="007651AE">
        <w:rPr>
          <w:rFonts w:ascii="Arial" w:hAnsi="Arial" w:cs="Arial"/>
        </w:rPr>
        <w:t xml:space="preserve">ontractors, </w:t>
      </w:r>
      <w:r w:rsidR="003227DF" w:rsidRPr="007651AE">
        <w:rPr>
          <w:rFonts w:ascii="Arial" w:hAnsi="Arial" w:cs="Arial"/>
        </w:rPr>
        <w:t>s</w:t>
      </w:r>
      <w:r w:rsidRPr="007651AE">
        <w:rPr>
          <w:rFonts w:ascii="Arial" w:hAnsi="Arial" w:cs="Arial"/>
        </w:rPr>
        <w:t xml:space="preserve">taff, </w:t>
      </w:r>
      <w:r w:rsidR="003227DF" w:rsidRPr="007651AE">
        <w:rPr>
          <w:rFonts w:ascii="Arial" w:hAnsi="Arial" w:cs="Arial"/>
        </w:rPr>
        <w:t>v</w:t>
      </w:r>
      <w:r w:rsidRPr="007651AE">
        <w:rPr>
          <w:rFonts w:ascii="Arial" w:hAnsi="Arial" w:cs="Arial"/>
        </w:rPr>
        <w:t xml:space="preserve">olunteers and </w:t>
      </w:r>
      <w:r w:rsidR="003227DF" w:rsidRPr="007651AE">
        <w:rPr>
          <w:rFonts w:ascii="Arial" w:hAnsi="Arial" w:cs="Arial"/>
        </w:rPr>
        <w:t>m</w:t>
      </w:r>
      <w:r w:rsidRPr="007651AE">
        <w:rPr>
          <w:rFonts w:ascii="Arial" w:hAnsi="Arial" w:cs="Arial"/>
        </w:rPr>
        <w:t xml:space="preserve">embers of </w:t>
      </w:r>
      <w:r w:rsidR="003227DF" w:rsidRPr="007651AE">
        <w:rPr>
          <w:rFonts w:ascii="Arial" w:hAnsi="Arial" w:cs="Arial"/>
        </w:rPr>
        <w:t>the p</w:t>
      </w:r>
      <w:r w:rsidRPr="007651AE">
        <w:rPr>
          <w:rFonts w:ascii="Arial" w:hAnsi="Arial" w:cs="Arial"/>
        </w:rPr>
        <w:t>ublic.</w:t>
      </w:r>
    </w:p>
    <w:p w14:paraId="094D50B8" w14:textId="761E5006" w:rsidR="001D6CBA" w:rsidRPr="007651AE" w:rsidRDefault="001D6CBA" w:rsidP="006228B6">
      <w:pPr>
        <w:pStyle w:val="ListParagraph"/>
        <w:widowControl/>
        <w:numPr>
          <w:ilvl w:val="1"/>
          <w:numId w:val="33"/>
        </w:numPr>
        <w:spacing w:after="0"/>
        <w:rPr>
          <w:rFonts w:ascii="Arial" w:hAnsi="Arial" w:cs="Arial"/>
        </w:rPr>
      </w:pPr>
      <w:r w:rsidRPr="007651AE">
        <w:rPr>
          <w:rFonts w:ascii="Arial" w:hAnsi="Arial" w:cs="Arial"/>
        </w:rPr>
        <w:t xml:space="preserve">In all cases, the Council will follow any current guidance from PHE or the UK Government.  </w:t>
      </w:r>
    </w:p>
    <w:p w14:paraId="5E351E40" w14:textId="77777777" w:rsidR="00111356" w:rsidRPr="007651AE" w:rsidRDefault="00111356" w:rsidP="00C77B1D">
      <w:pPr>
        <w:pStyle w:val="Heading1"/>
        <w:numPr>
          <w:ilvl w:val="0"/>
          <w:numId w:val="33"/>
        </w:numPr>
        <w:rPr>
          <w:sz w:val="32"/>
          <w:szCs w:val="32"/>
        </w:rPr>
      </w:pPr>
      <w:r w:rsidRPr="007651AE">
        <w:rPr>
          <w:sz w:val="32"/>
          <w:szCs w:val="32"/>
        </w:rPr>
        <w:t>ACTIVATION OF THE POLICY</w:t>
      </w:r>
    </w:p>
    <w:p w14:paraId="64BC15FC" w14:textId="525CE59D" w:rsidR="00EC2BBE" w:rsidRPr="007651AE" w:rsidRDefault="00111356" w:rsidP="00EC2BBE">
      <w:pPr>
        <w:rPr>
          <w:rFonts w:ascii="Arial" w:hAnsi="Arial" w:cs="Arial"/>
        </w:rPr>
      </w:pPr>
      <w:r w:rsidRPr="007651AE">
        <w:rPr>
          <w:rFonts w:ascii="Arial" w:hAnsi="Arial" w:cs="Arial"/>
        </w:rPr>
        <w:t xml:space="preserve">This policy is considered to be activated </w:t>
      </w:r>
      <w:r w:rsidR="00737868" w:rsidRPr="007651AE">
        <w:rPr>
          <w:rFonts w:ascii="Arial" w:hAnsi="Arial" w:cs="Arial"/>
        </w:rPr>
        <w:t>w</w:t>
      </w:r>
      <w:r w:rsidRPr="007651AE">
        <w:rPr>
          <w:rFonts w:ascii="Arial" w:hAnsi="Arial" w:cs="Arial"/>
        </w:rPr>
        <w:t>hen</w:t>
      </w:r>
      <w:r w:rsidR="00EC2BBE" w:rsidRPr="007651AE">
        <w:rPr>
          <w:rFonts w:ascii="Arial" w:hAnsi="Arial" w:cs="Arial"/>
        </w:rPr>
        <w:t>:</w:t>
      </w:r>
    </w:p>
    <w:p w14:paraId="58451A1D" w14:textId="04714102" w:rsidR="00111356" w:rsidRPr="007651AE" w:rsidRDefault="00737868" w:rsidP="00737868">
      <w:pPr>
        <w:pStyle w:val="ListParagraph"/>
        <w:numPr>
          <w:ilvl w:val="1"/>
          <w:numId w:val="33"/>
        </w:numPr>
        <w:rPr>
          <w:rFonts w:ascii="Arial" w:hAnsi="Arial" w:cs="Arial"/>
        </w:rPr>
      </w:pPr>
      <w:r w:rsidRPr="007651AE">
        <w:rPr>
          <w:rFonts w:ascii="Arial" w:hAnsi="Arial" w:cs="Arial"/>
        </w:rPr>
        <w:t>t</w:t>
      </w:r>
      <w:r w:rsidR="00111356" w:rsidRPr="007651AE">
        <w:rPr>
          <w:rFonts w:ascii="Arial" w:hAnsi="Arial" w:cs="Arial"/>
        </w:rPr>
        <w:t xml:space="preserve">here is an active outbreak of a </w:t>
      </w:r>
      <w:r w:rsidR="00094734" w:rsidRPr="007651AE">
        <w:rPr>
          <w:rFonts w:ascii="Arial" w:hAnsi="Arial" w:cs="Arial"/>
        </w:rPr>
        <w:t xml:space="preserve">relevant </w:t>
      </w:r>
      <w:r w:rsidR="00921BA0" w:rsidRPr="007651AE">
        <w:rPr>
          <w:rFonts w:ascii="Arial" w:hAnsi="Arial" w:cs="Arial"/>
        </w:rPr>
        <w:t xml:space="preserve">disease </w:t>
      </w:r>
      <w:r w:rsidR="00111356" w:rsidRPr="007651AE">
        <w:rPr>
          <w:rFonts w:ascii="Arial" w:hAnsi="Arial" w:cs="Arial"/>
        </w:rPr>
        <w:t>in the United Kingdom wit</w:t>
      </w:r>
      <w:r w:rsidR="00EE4701" w:rsidRPr="007651AE">
        <w:rPr>
          <w:rFonts w:ascii="Arial" w:hAnsi="Arial" w:cs="Arial"/>
        </w:rPr>
        <w:t xml:space="preserve">h </w:t>
      </w:r>
      <w:r w:rsidR="00094734" w:rsidRPr="007651AE">
        <w:rPr>
          <w:rFonts w:ascii="Arial" w:hAnsi="Arial" w:cs="Arial"/>
        </w:rPr>
        <w:t xml:space="preserve">significant </w:t>
      </w:r>
      <w:r w:rsidR="00111356" w:rsidRPr="007651AE">
        <w:rPr>
          <w:rFonts w:ascii="Arial" w:hAnsi="Arial" w:cs="Arial"/>
        </w:rPr>
        <w:t xml:space="preserve">threat of infection in the Parish of </w:t>
      </w:r>
      <w:proofErr w:type="spellStart"/>
      <w:r w:rsidR="0022194B">
        <w:rPr>
          <w:rFonts w:ascii="Arial" w:hAnsi="Arial" w:cs="Arial"/>
        </w:rPr>
        <w:t>Underskiddaw</w:t>
      </w:r>
      <w:proofErr w:type="spellEnd"/>
      <w:r w:rsidR="007651AE" w:rsidRPr="007651AE">
        <w:rPr>
          <w:rFonts w:ascii="Arial" w:hAnsi="Arial" w:cs="Arial"/>
        </w:rPr>
        <w:t xml:space="preserve"> AND</w:t>
      </w:r>
    </w:p>
    <w:p w14:paraId="74430377" w14:textId="10A624A7" w:rsidR="008E10AB" w:rsidRPr="007651AE" w:rsidRDefault="00C01F79" w:rsidP="008E10AB">
      <w:pPr>
        <w:widowControl/>
        <w:numPr>
          <w:ilvl w:val="2"/>
          <w:numId w:val="33"/>
        </w:numPr>
        <w:spacing w:after="0"/>
        <w:rPr>
          <w:rFonts w:ascii="Arial" w:hAnsi="Arial" w:cs="Arial"/>
        </w:rPr>
      </w:pPr>
      <w:r w:rsidRPr="007651AE">
        <w:rPr>
          <w:rFonts w:ascii="Arial" w:hAnsi="Arial" w:cs="Arial"/>
        </w:rPr>
        <w:t>a</w:t>
      </w:r>
      <w:r w:rsidR="00111356" w:rsidRPr="007651AE">
        <w:rPr>
          <w:rFonts w:ascii="Arial" w:hAnsi="Arial" w:cs="Arial"/>
        </w:rPr>
        <w:t xml:space="preserve">t least 3 </w:t>
      </w:r>
      <w:r w:rsidR="003E190A" w:rsidRPr="007651AE">
        <w:rPr>
          <w:rFonts w:ascii="Arial" w:hAnsi="Arial" w:cs="Arial"/>
        </w:rPr>
        <w:t>C</w:t>
      </w:r>
      <w:r w:rsidR="00111356" w:rsidRPr="007651AE">
        <w:rPr>
          <w:rFonts w:ascii="Arial" w:hAnsi="Arial" w:cs="Arial"/>
        </w:rPr>
        <w:t xml:space="preserve">ouncillors have requested its activation to the Chairman, and subsequently notified the </w:t>
      </w:r>
      <w:r w:rsidR="003E190A" w:rsidRPr="007651AE">
        <w:rPr>
          <w:rFonts w:ascii="Arial" w:hAnsi="Arial" w:cs="Arial"/>
        </w:rPr>
        <w:t>C</w:t>
      </w:r>
      <w:r w:rsidR="00111356" w:rsidRPr="007651AE">
        <w:rPr>
          <w:rFonts w:ascii="Arial" w:hAnsi="Arial" w:cs="Arial"/>
        </w:rPr>
        <w:t>ler</w:t>
      </w:r>
      <w:r w:rsidR="008E10AB" w:rsidRPr="007651AE">
        <w:rPr>
          <w:rFonts w:ascii="Arial" w:hAnsi="Arial" w:cs="Arial"/>
        </w:rPr>
        <w:t>k</w:t>
      </w:r>
      <w:r w:rsidR="00EE4701" w:rsidRPr="007651AE">
        <w:rPr>
          <w:rFonts w:ascii="Arial" w:hAnsi="Arial" w:cs="Arial"/>
        </w:rPr>
        <w:t>;</w:t>
      </w:r>
    </w:p>
    <w:p w14:paraId="72C80FC4" w14:textId="683FC05D" w:rsidR="00361C37" w:rsidRPr="007651AE" w:rsidRDefault="00361C37" w:rsidP="008E10AB">
      <w:pPr>
        <w:widowControl/>
        <w:numPr>
          <w:ilvl w:val="2"/>
          <w:numId w:val="33"/>
        </w:numPr>
        <w:spacing w:after="0"/>
        <w:rPr>
          <w:rFonts w:ascii="Arial" w:hAnsi="Arial" w:cs="Arial"/>
        </w:rPr>
      </w:pPr>
      <w:r w:rsidRPr="007651AE">
        <w:rPr>
          <w:rFonts w:ascii="Arial" w:hAnsi="Arial" w:cs="Arial"/>
        </w:rPr>
        <w:t>OR</w:t>
      </w:r>
      <w:r w:rsidR="00111356" w:rsidRPr="007651AE">
        <w:rPr>
          <w:rFonts w:ascii="Arial" w:hAnsi="Arial" w:cs="Arial"/>
        </w:rPr>
        <w:t xml:space="preserve"> the Chairman plus 2 </w:t>
      </w:r>
      <w:r w:rsidR="003E190A" w:rsidRPr="007651AE">
        <w:rPr>
          <w:rFonts w:ascii="Arial" w:hAnsi="Arial" w:cs="Arial"/>
        </w:rPr>
        <w:t>C</w:t>
      </w:r>
      <w:r w:rsidR="00111356" w:rsidRPr="007651AE">
        <w:rPr>
          <w:rFonts w:ascii="Arial" w:hAnsi="Arial" w:cs="Arial"/>
        </w:rPr>
        <w:t>ouncillors have requested its activation to the Clerk</w:t>
      </w:r>
      <w:r w:rsidR="00EE4701" w:rsidRPr="007651AE">
        <w:rPr>
          <w:rFonts w:ascii="Arial" w:hAnsi="Arial" w:cs="Arial"/>
        </w:rPr>
        <w:t>;</w:t>
      </w:r>
    </w:p>
    <w:p w14:paraId="6E07A0C6" w14:textId="0043EF1E" w:rsidR="00111356" w:rsidRPr="007651AE" w:rsidRDefault="00361C37" w:rsidP="001805DB">
      <w:pPr>
        <w:widowControl/>
        <w:numPr>
          <w:ilvl w:val="2"/>
          <w:numId w:val="33"/>
        </w:numPr>
        <w:spacing w:after="0"/>
        <w:rPr>
          <w:rFonts w:ascii="Arial" w:hAnsi="Arial" w:cs="Arial"/>
        </w:rPr>
      </w:pPr>
      <w:r w:rsidRPr="007651AE">
        <w:rPr>
          <w:rFonts w:ascii="Arial" w:hAnsi="Arial" w:cs="Arial"/>
        </w:rPr>
        <w:t>OR</w:t>
      </w:r>
      <w:r w:rsidR="00111356" w:rsidRPr="007651AE">
        <w:rPr>
          <w:rFonts w:ascii="Arial" w:hAnsi="Arial" w:cs="Arial"/>
        </w:rPr>
        <w:t xml:space="preserve"> its activation is resolved in a meeting of the Council</w:t>
      </w:r>
      <w:r w:rsidR="003E190A" w:rsidRPr="007651AE">
        <w:rPr>
          <w:rFonts w:ascii="Arial" w:hAnsi="Arial" w:cs="Arial"/>
        </w:rPr>
        <w:t>;</w:t>
      </w:r>
    </w:p>
    <w:p w14:paraId="5195277C" w14:textId="3334BECF" w:rsidR="00111356" w:rsidRPr="007651AE" w:rsidRDefault="00361C37" w:rsidP="00C77E93">
      <w:pPr>
        <w:widowControl/>
        <w:numPr>
          <w:ilvl w:val="1"/>
          <w:numId w:val="33"/>
        </w:numPr>
        <w:spacing w:after="0"/>
        <w:rPr>
          <w:rFonts w:ascii="Arial" w:hAnsi="Arial" w:cs="Arial"/>
        </w:rPr>
      </w:pPr>
      <w:r w:rsidRPr="007651AE">
        <w:rPr>
          <w:rFonts w:ascii="Arial" w:hAnsi="Arial" w:cs="Arial"/>
        </w:rPr>
        <w:t>O</w:t>
      </w:r>
      <w:r w:rsidR="003E190A" w:rsidRPr="007651AE">
        <w:rPr>
          <w:rFonts w:ascii="Arial" w:hAnsi="Arial" w:cs="Arial"/>
        </w:rPr>
        <w:t>R</w:t>
      </w:r>
      <w:r w:rsidRPr="007651AE">
        <w:rPr>
          <w:rFonts w:ascii="Arial" w:hAnsi="Arial" w:cs="Arial"/>
        </w:rPr>
        <w:t xml:space="preserve"> t</w:t>
      </w:r>
      <w:r w:rsidR="00111356" w:rsidRPr="007651AE">
        <w:rPr>
          <w:rFonts w:ascii="Arial" w:hAnsi="Arial" w:cs="Arial"/>
        </w:rPr>
        <w:t xml:space="preserve">he </w:t>
      </w:r>
      <w:r w:rsidR="003E190A" w:rsidRPr="007651AE">
        <w:rPr>
          <w:rFonts w:ascii="Arial" w:hAnsi="Arial" w:cs="Arial"/>
        </w:rPr>
        <w:t>G</w:t>
      </w:r>
      <w:r w:rsidR="00111356" w:rsidRPr="007651AE">
        <w:rPr>
          <w:rFonts w:ascii="Arial" w:hAnsi="Arial" w:cs="Arial"/>
        </w:rPr>
        <w:t xml:space="preserve">overnment of the United Kingdom suspends </w:t>
      </w:r>
      <w:r w:rsidR="00921BA0" w:rsidRPr="007651AE">
        <w:rPr>
          <w:rFonts w:ascii="Arial" w:hAnsi="Arial" w:cs="Arial"/>
        </w:rPr>
        <w:t xml:space="preserve">physical </w:t>
      </w:r>
      <w:r w:rsidR="00111356" w:rsidRPr="007651AE">
        <w:rPr>
          <w:rFonts w:ascii="Arial" w:hAnsi="Arial" w:cs="Arial"/>
        </w:rPr>
        <w:t>meetings</w:t>
      </w:r>
      <w:r w:rsidR="00BF290F" w:rsidRPr="007651AE">
        <w:rPr>
          <w:rFonts w:ascii="Arial" w:hAnsi="Arial" w:cs="Arial"/>
        </w:rPr>
        <w:t xml:space="preserve"> </w:t>
      </w:r>
      <w:r w:rsidR="00921BA0" w:rsidRPr="007651AE">
        <w:rPr>
          <w:rFonts w:ascii="Arial" w:hAnsi="Arial" w:cs="Arial"/>
        </w:rPr>
        <w:t xml:space="preserve">of the Council </w:t>
      </w:r>
      <w:r w:rsidR="00BF290F" w:rsidRPr="007651AE">
        <w:rPr>
          <w:rFonts w:ascii="Arial" w:hAnsi="Arial" w:cs="Arial"/>
        </w:rPr>
        <w:t>and it is either not lawful, or not reasonably practical, for the Council to hold virtual meetings</w:t>
      </w:r>
      <w:r w:rsidR="00111356" w:rsidRPr="007651AE">
        <w:rPr>
          <w:rFonts w:ascii="Arial" w:hAnsi="Arial" w:cs="Arial"/>
        </w:rPr>
        <w:t xml:space="preserve">. </w:t>
      </w:r>
    </w:p>
    <w:p w14:paraId="62189324" w14:textId="77777777" w:rsidR="00111356" w:rsidRPr="007651AE" w:rsidRDefault="00111356" w:rsidP="00C77B1D">
      <w:pPr>
        <w:pStyle w:val="Heading1"/>
        <w:numPr>
          <w:ilvl w:val="0"/>
          <w:numId w:val="33"/>
        </w:numPr>
        <w:rPr>
          <w:sz w:val="32"/>
          <w:szCs w:val="32"/>
        </w:rPr>
      </w:pPr>
      <w:r w:rsidRPr="007651AE">
        <w:rPr>
          <w:sz w:val="32"/>
          <w:szCs w:val="32"/>
        </w:rPr>
        <w:t>DEACTIVATION OF THE POLICY</w:t>
      </w:r>
    </w:p>
    <w:p w14:paraId="3936888F" w14:textId="7B5B4123" w:rsidR="00612D1B" w:rsidRPr="007651AE" w:rsidRDefault="00612D1B" w:rsidP="00D2115E">
      <w:pPr>
        <w:pStyle w:val="ListParagraph"/>
        <w:numPr>
          <w:ilvl w:val="1"/>
          <w:numId w:val="33"/>
        </w:numPr>
        <w:rPr>
          <w:rFonts w:ascii="Arial" w:hAnsi="Arial" w:cs="Arial"/>
        </w:rPr>
      </w:pPr>
      <w:r w:rsidRPr="007651AE">
        <w:rPr>
          <w:rFonts w:ascii="Arial" w:hAnsi="Arial" w:cs="Arial"/>
        </w:rPr>
        <w:t>This policy is considered to be deactivated wh</w:t>
      </w:r>
      <w:r w:rsidR="00364C85" w:rsidRPr="007651AE">
        <w:rPr>
          <w:rFonts w:ascii="Arial" w:hAnsi="Arial" w:cs="Arial"/>
        </w:rPr>
        <w:t>en</w:t>
      </w:r>
      <w:r w:rsidR="00991FA9" w:rsidRPr="007651AE">
        <w:rPr>
          <w:rFonts w:ascii="Arial" w:hAnsi="Arial" w:cs="Arial"/>
        </w:rPr>
        <w:t xml:space="preserve"> EITHER</w:t>
      </w:r>
      <w:r w:rsidR="00364C85" w:rsidRPr="007651AE">
        <w:rPr>
          <w:rFonts w:ascii="Arial" w:hAnsi="Arial" w:cs="Arial"/>
        </w:rPr>
        <w:t>:</w:t>
      </w:r>
    </w:p>
    <w:p w14:paraId="7C21976F" w14:textId="7CC5B9C4" w:rsidR="00612D1B" w:rsidRPr="007651AE" w:rsidRDefault="00612D1B" w:rsidP="00D2115E">
      <w:pPr>
        <w:widowControl/>
        <w:numPr>
          <w:ilvl w:val="2"/>
          <w:numId w:val="33"/>
        </w:numPr>
        <w:spacing w:after="0"/>
        <w:rPr>
          <w:rFonts w:ascii="Arial" w:hAnsi="Arial" w:cs="Arial"/>
        </w:rPr>
      </w:pPr>
      <w:r w:rsidRPr="007651AE">
        <w:rPr>
          <w:rFonts w:ascii="Arial" w:hAnsi="Arial" w:cs="Arial"/>
        </w:rPr>
        <w:t xml:space="preserve">a minimum of 4 </w:t>
      </w:r>
      <w:r w:rsidR="003E190A" w:rsidRPr="007651AE">
        <w:rPr>
          <w:rFonts w:ascii="Arial" w:hAnsi="Arial" w:cs="Arial"/>
        </w:rPr>
        <w:t>C</w:t>
      </w:r>
      <w:r w:rsidRPr="007651AE">
        <w:rPr>
          <w:rFonts w:ascii="Arial" w:hAnsi="Arial" w:cs="Arial"/>
        </w:rPr>
        <w:t xml:space="preserve">ouncillors have requested that meetings be recommenced </w:t>
      </w:r>
      <w:r w:rsidR="00364C85" w:rsidRPr="007651AE">
        <w:rPr>
          <w:rFonts w:ascii="Arial" w:hAnsi="Arial" w:cs="Arial"/>
        </w:rPr>
        <w:t>AND</w:t>
      </w:r>
    </w:p>
    <w:p w14:paraId="6EBEB145" w14:textId="0C0533AA" w:rsidR="00094734" w:rsidRPr="007651AE" w:rsidRDefault="00612D1B" w:rsidP="00D2115E">
      <w:pPr>
        <w:widowControl/>
        <w:numPr>
          <w:ilvl w:val="2"/>
          <w:numId w:val="33"/>
        </w:numPr>
        <w:spacing w:after="0"/>
        <w:rPr>
          <w:rFonts w:ascii="Arial" w:hAnsi="Arial" w:cs="Arial"/>
        </w:rPr>
      </w:pPr>
      <w:r w:rsidRPr="007651AE">
        <w:rPr>
          <w:rFonts w:ascii="Arial" w:hAnsi="Arial" w:cs="Arial"/>
        </w:rPr>
        <w:t xml:space="preserve">UK Government has reinstated </w:t>
      </w:r>
      <w:r w:rsidR="00921BA0" w:rsidRPr="007651AE">
        <w:rPr>
          <w:rFonts w:ascii="Arial" w:hAnsi="Arial" w:cs="Arial"/>
        </w:rPr>
        <w:t xml:space="preserve">physical </w:t>
      </w:r>
      <w:r w:rsidRPr="007651AE">
        <w:rPr>
          <w:rFonts w:ascii="Arial" w:hAnsi="Arial" w:cs="Arial"/>
        </w:rPr>
        <w:t xml:space="preserve">meetings </w:t>
      </w:r>
      <w:r w:rsidR="00094734" w:rsidRPr="007651AE">
        <w:rPr>
          <w:rFonts w:ascii="Arial" w:hAnsi="Arial" w:cs="Arial"/>
        </w:rPr>
        <w:t>AND</w:t>
      </w:r>
    </w:p>
    <w:p w14:paraId="2FBB7416" w14:textId="778E105A" w:rsidR="00612D1B" w:rsidRPr="007651AE" w:rsidRDefault="00612D1B" w:rsidP="00D2115E">
      <w:pPr>
        <w:widowControl/>
        <w:numPr>
          <w:ilvl w:val="2"/>
          <w:numId w:val="33"/>
        </w:numPr>
        <w:spacing w:after="0"/>
        <w:rPr>
          <w:rFonts w:ascii="Arial" w:hAnsi="Arial" w:cs="Arial"/>
        </w:rPr>
      </w:pPr>
      <w:r w:rsidRPr="007651AE">
        <w:rPr>
          <w:rFonts w:ascii="Arial" w:hAnsi="Arial" w:cs="Arial"/>
        </w:rPr>
        <w:t xml:space="preserve">the threat of infection in the Parish of </w:t>
      </w:r>
      <w:proofErr w:type="spellStart"/>
      <w:r w:rsidR="0022194B">
        <w:rPr>
          <w:rFonts w:ascii="Arial" w:hAnsi="Arial" w:cs="Arial"/>
        </w:rPr>
        <w:t>Underskiddaw</w:t>
      </w:r>
      <w:proofErr w:type="spellEnd"/>
      <w:r w:rsidRPr="007651AE">
        <w:rPr>
          <w:rFonts w:ascii="Arial" w:hAnsi="Arial" w:cs="Arial"/>
        </w:rPr>
        <w:t xml:space="preserve"> </w:t>
      </w:r>
      <w:r w:rsidR="00E539E6" w:rsidRPr="007651AE">
        <w:rPr>
          <w:rFonts w:ascii="Arial" w:hAnsi="Arial" w:cs="Arial"/>
        </w:rPr>
        <w:t xml:space="preserve">has </w:t>
      </w:r>
      <w:proofErr w:type="gramStart"/>
      <w:r w:rsidR="00E539E6" w:rsidRPr="007651AE">
        <w:rPr>
          <w:rFonts w:ascii="Arial" w:hAnsi="Arial" w:cs="Arial"/>
        </w:rPr>
        <w:t>passed</w:t>
      </w:r>
      <w:r w:rsidR="003E190A" w:rsidRPr="007651AE">
        <w:rPr>
          <w:rFonts w:ascii="Arial" w:hAnsi="Arial" w:cs="Arial"/>
        </w:rPr>
        <w:t>;</w:t>
      </w:r>
      <w:proofErr w:type="gramEnd"/>
    </w:p>
    <w:p w14:paraId="5746FCA0" w14:textId="77777777" w:rsidR="00D2115E" w:rsidRPr="007651AE" w:rsidRDefault="00612D1B" w:rsidP="00D2115E">
      <w:pPr>
        <w:widowControl/>
        <w:numPr>
          <w:ilvl w:val="1"/>
          <w:numId w:val="33"/>
        </w:numPr>
        <w:spacing w:after="0"/>
        <w:rPr>
          <w:rFonts w:ascii="Arial" w:hAnsi="Arial" w:cs="Arial"/>
        </w:rPr>
      </w:pPr>
      <w:r w:rsidRPr="007651AE">
        <w:rPr>
          <w:rFonts w:ascii="Arial" w:hAnsi="Arial" w:cs="Arial"/>
        </w:rPr>
        <w:t>OR</w:t>
      </w:r>
    </w:p>
    <w:p w14:paraId="1513B209" w14:textId="4E551CAE" w:rsidR="00D2115E" w:rsidRPr="007651AE" w:rsidRDefault="00612D1B" w:rsidP="00D2115E">
      <w:pPr>
        <w:widowControl/>
        <w:numPr>
          <w:ilvl w:val="2"/>
          <w:numId w:val="33"/>
        </w:numPr>
        <w:spacing w:after="0"/>
        <w:rPr>
          <w:rFonts w:ascii="Arial" w:hAnsi="Arial" w:cs="Arial"/>
        </w:rPr>
      </w:pPr>
      <w:r w:rsidRPr="007651AE">
        <w:rPr>
          <w:rFonts w:ascii="Arial" w:hAnsi="Arial" w:cs="Arial"/>
        </w:rPr>
        <w:lastRenderedPageBreak/>
        <w:t xml:space="preserve">UK Government has allowed virtual meetings </w:t>
      </w:r>
      <w:r w:rsidR="00D2115E" w:rsidRPr="007651AE">
        <w:rPr>
          <w:rFonts w:ascii="Arial" w:hAnsi="Arial" w:cs="Arial"/>
        </w:rPr>
        <w:t>AND</w:t>
      </w:r>
    </w:p>
    <w:p w14:paraId="1B421E73" w14:textId="4F1C8B2A" w:rsidR="00111356" w:rsidRPr="007651AE" w:rsidRDefault="00612D1B" w:rsidP="00D2115E">
      <w:pPr>
        <w:widowControl/>
        <w:numPr>
          <w:ilvl w:val="2"/>
          <w:numId w:val="33"/>
        </w:numPr>
        <w:spacing w:after="0"/>
        <w:rPr>
          <w:rFonts w:ascii="Arial" w:hAnsi="Arial" w:cs="Arial"/>
        </w:rPr>
      </w:pPr>
      <w:r w:rsidRPr="007651AE">
        <w:rPr>
          <w:rFonts w:ascii="Arial" w:hAnsi="Arial" w:cs="Arial"/>
        </w:rPr>
        <w:t xml:space="preserve">it is reasonably practicable for the Council to implement </w:t>
      </w:r>
      <w:r w:rsidR="003E190A" w:rsidRPr="007651AE">
        <w:rPr>
          <w:rFonts w:ascii="Arial" w:hAnsi="Arial" w:cs="Arial"/>
        </w:rPr>
        <w:t>them</w:t>
      </w:r>
      <w:r w:rsidRPr="007651AE">
        <w:rPr>
          <w:rFonts w:ascii="Arial" w:hAnsi="Arial" w:cs="Arial"/>
        </w:rPr>
        <w:t>.</w:t>
      </w:r>
    </w:p>
    <w:p w14:paraId="5296EA28" w14:textId="77777777" w:rsidR="00111356" w:rsidRPr="007651AE" w:rsidRDefault="00111356" w:rsidP="00C77B1D">
      <w:pPr>
        <w:pStyle w:val="Heading1"/>
        <w:numPr>
          <w:ilvl w:val="0"/>
          <w:numId w:val="33"/>
        </w:numPr>
        <w:rPr>
          <w:sz w:val="32"/>
          <w:szCs w:val="32"/>
        </w:rPr>
      </w:pPr>
      <w:r w:rsidRPr="007651AE">
        <w:rPr>
          <w:sz w:val="32"/>
          <w:szCs w:val="32"/>
        </w:rPr>
        <w:t>MATTERS RELATING TO STAFF – THE CLERK</w:t>
      </w:r>
    </w:p>
    <w:p w14:paraId="02A1EC35" w14:textId="0EF34EF3" w:rsidR="00111356" w:rsidRPr="007651AE" w:rsidRDefault="0022194B" w:rsidP="00D95065">
      <w:pPr>
        <w:pStyle w:val="ListParagraph"/>
        <w:widowControl/>
        <w:numPr>
          <w:ilvl w:val="1"/>
          <w:numId w:val="33"/>
        </w:numPr>
        <w:spacing w:after="0"/>
        <w:rPr>
          <w:rFonts w:ascii="Arial" w:hAnsi="Arial" w:cs="Arial"/>
          <w:bCs/>
        </w:rPr>
      </w:pPr>
      <w:proofErr w:type="spellStart"/>
      <w:r>
        <w:rPr>
          <w:rFonts w:ascii="Arial" w:hAnsi="Arial" w:cs="Arial"/>
          <w:bCs/>
        </w:rPr>
        <w:t>Underskiddaw</w:t>
      </w:r>
      <w:proofErr w:type="spellEnd"/>
      <w:r w:rsidR="00111356" w:rsidRPr="007651AE">
        <w:rPr>
          <w:rFonts w:ascii="Arial" w:hAnsi="Arial" w:cs="Arial"/>
          <w:bCs/>
        </w:rPr>
        <w:t xml:space="preserve"> Council has no official offices, as such the only employee, the Clerk, works from home.  The public may only visit the Clerk by appointment.  </w:t>
      </w:r>
      <w:r w:rsidR="00DF17A2" w:rsidRPr="007651AE">
        <w:rPr>
          <w:rFonts w:ascii="Arial" w:hAnsi="Arial" w:cs="Arial"/>
          <w:bCs/>
        </w:rPr>
        <w:t>While this policy is activated</w:t>
      </w:r>
      <w:r w:rsidR="00111356" w:rsidRPr="007651AE">
        <w:rPr>
          <w:rFonts w:ascii="Arial" w:hAnsi="Arial" w:cs="Arial"/>
          <w:bCs/>
        </w:rPr>
        <w:t>, no appointments will be permitted.  The clerk will not come into contact with the public during working hours at their 1</w:t>
      </w:r>
      <w:r w:rsidR="00111356" w:rsidRPr="007651AE">
        <w:rPr>
          <w:rFonts w:ascii="Arial" w:hAnsi="Arial" w:cs="Arial"/>
          <w:bCs/>
          <w:vertAlign w:val="superscript"/>
        </w:rPr>
        <w:t>st</w:t>
      </w:r>
      <w:r w:rsidR="00111356" w:rsidRPr="007651AE">
        <w:rPr>
          <w:rFonts w:ascii="Arial" w:hAnsi="Arial" w:cs="Arial"/>
          <w:bCs/>
        </w:rPr>
        <w:t xml:space="preserve"> normal place of work.</w:t>
      </w:r>
    </w:p>
    <w:p w14:paraId="18EF6168" w14:textId="3C774451" w:rsidR="00111356" w:rsidRPr="007651AE" w:rsidRDefault="00BC45F0" w:rsidP="00BE57AA">
      <w:pPr>
        <w:widowControl/>
        <w:numPr>
          <w:ilvl w:val="1"/>
          <w:numId w:val="33"/>
        </w:numPr>
        <w:spacing w:after="0"/>
        <w:rPr>
          <w:rFonts w:ascii="Arial" w:hAnsi="Arial" w:cs="Arial"/>
          <w:bCs/>
        </w:rPr>
      </w:pPr>
      <w:r w:rsidRPr="007651AE">
        <w:rPr>
          <w:rFonts w:ascii="Arial" w:hAnsi="Arial" w:cs="Arial"/>
          <w:bCs/>
        </w:rPr>
        <w:t>V</w:t>
      </w:r>
      <w:r w:rsidR="00111356" w:rsidRPr="007651AE">
        <w:rPr>
          <w:rFonts w:ascii="Arial" w:hAnsi="Arial" w:cs="Arial"/>
          <w:bCs/>
        </w:rPr>
        <w:t>illage hall</w:t>
      </w:r>
      <w:r w:rsidRPr="007651AE">
        <w:rPr>
          <w:rFonts w:ascii="Arial" w:hAnsi="Arial" w:cs="Arial"/>
          <w:bCs/>
        </w:rPr>
        <w:t>s</w:t>
      </w:r>
      <w:r w:rsidR="00111356" w:rsidRPr="007651AE">
        <w:rPr>
          <w:rFonts w:ascii="Arial" w:hAnsi="Arial" w:cs="Arial"/>
          <w:bCs/>
        </w:rPr>
        <w:t xml:space="preserve">, or any other public location used for Parish Council meetings </w:t>
      </w:r>
      <w:r w:rsidRPr="007651AE">
        <w:rPr>
          <w:rFonts w:ascii="Arial" w:hAnsi="Arial" w:cs="Arial"/>
          <w:bCs/>
        </w:rPr>
        <w:t>are</w:t>
      </w:r>
      <w:r w:rsidR="00111356" w:rsidRPr="007651AE">
        <w:rPr>
          <w:rFonts w:ascii="Arial" w:hAnsi="Arial" w:cs="Arial"/>
          <w:bCs/>
        </w:rPr>
        <w:t xml:space="preserve"> the 2</w:t>
      </w:r>
      <w:r w:rsidR="00111356" w:rsidRPr="007651AE">
        <w:rPr>
          <w:rFonts w:ascii="Arial" w:hAnsi="Arial" w:cs="Arial"/>
          <w:bCs/>
          <w:vertAlign w:val="superscript"/>
        </w:rPr>
        <w:t>nd</w:t>
      </w:r>
      <w:r w:rsidR="00111356" w:rsidRPr="007651AE">
        <w:rPr>
          <w:rFonts w:ascii="Arial" w:hAnsi="Arial" w:cs="Arial"/>
          <w:bCs/>
        </w:rPr>
        <w:t xml:space="preserve"> normal place of work for the Clerk.  </w:t>
      </w:r>
    </w:p>
    <w:p w14:paraId="32789672" w14:textId="0A0B0CA8" w:rsidR="00111356" w:rsidRPr="007651AE" w:rsidRDefault="0081202F" w:rsidP="00BE57AA">
      <w:pPr>
        <w:widowControl/>
        <w:numPr>
          <w:ilvl w:val="1"/>
          <w:numId w:val="33"/>
        </w:numPr>
        <w:spacing w:after="0"/>
        <w:rPr>
          <w:rFonts w:ascii="Arial" w:hAnsi="Arial" w:cs="Arial"/>
          <w:bCs/>
        </w:rPr>
      </w:pPr>
      <w:r w:rsidRPr="007651AE">
        <w:rPr>
          <w:rFonts w:ascii="Arial" w:hAnsi="Arial" w:cs="Arial"/>
          <w:bCs/>
        </w:rPr>
        <w:t>I</w:t>
      </w:r>
      <w:r w:rsidR="00111356" w:rsidRPr="007651AE">
        <w:rPr>
          <w:rFonts w:ascii="Arial" w:hAnsi="Arial" w:cs="Arial"/>
          <w:bCs/>
        </w:rPr>
        <w:t xml:space="preserve">n the event of a </w:t>
      </w:r>
      <w:r w:rsidR="00BC45F0" w:rsidRPr="007651AE">
        <w:rPr>
          <w:rFonts w:ascii="Arial" w:hAnsi="Arial" w:cs="Arial"/>
          <w:bCs/>
        </w:rPr>
        <w:t xml:space="preserve">relevant </w:t>
      </w:r>
      <w:r w:rsidR="00111356" w:rsidRPr="007651AE">
        <w:rPr>
          <w:rFonts w:ascii="Arial" w:hAnsi="Arial" w:cs="Arial"/>
          <w:bCs/>
        </w:rPr>
        <w:t>outbreak the National Joint Council for local government services (NJC) will issue guidance for employers which the council will follow.  A summary of the guidance during the COVID-19 outbreak of 2020 is detailed below</w:t>
      </w:r>
      <w:r w:rsidR="00C96332" w:rsidRPr="007651AE">
        <w:rPr>
          <w:rFonts w:ascii="Arial" w:hAnsi="Arial" w:cs="Arial"/>
          <w:bCs/>
        </w:rPr>
        <w:t>.</w:t>
      </w:r>
    </w:p>
    <w:p w14:paraId="2557A923" w14:textId="77777777" w:rsidR="0081202F" w:rsidRPr="007651AE" w:rsidRDefault="0081202F" w:rsidP="0081202F">
      <w:pPr>
        <w:widowControl/>
        <w:spacing w:after="0"/>
        <w:ind w:left="360"/>
        <w:rPr>
          <w:rFonts w:ascii="Arial" w:hAnsi="Arial" w:cs="Arial"/>
          <w:bCs/>
        </w:rPr>
      </w:pPr>
    </w:p>
    <w:p w14:paraId="57305EB7" w14:textId="77777777" w:rsidR="00111356" w:rsidRPr="007651AE" w:rsidRDefault="00111356" w:rsidP="00C96332">
      <w:pPr>
        <w:widowControl/>
        <w:numPr>
          <w:ilvl w:val="2"/>
          <w:numId w:val="28"/>
        </w:numPr>
        <w:spacing w:after="0"/>
        <w:rPr>
          <w:rFonts w:ascii="Arial" w:hAnsi="Arial" w:cs="Arial"/>
          <w:b/>
          <w:i/>
          <w:iCs/>
        </w:rPr>
      </w:pPr>
      <w:r w:rsidRPr="007651AE">
        <w:rPr>
          <w:rFonts w:ascii="Arial" w:hAnsi="Arial" w:cs="Arial"/>
          <w:i/>
          <w:iCs/>
        </w:rPr>
        <w:t xml:space="preserve">Employees who are sick or unfit for work need to focus on their recovery. </w:t>
      </w:r>
    </w:p>
    <w:p w14:paraId="75AE815F" w14:textId="4E70B969" w:rsidR="00111356" w:rsidRPr="007651AE" w:rsidRDefault="00111356" w:rsidP="00C96332">
      <w:pPr>
        <w:widowControl/>
        <w:numPr>
          <w:ilvl w:val="2"/>
          <w:numId w:val="28"/>
        </w:numPr>
        <w:spacing w:after="0"/>
        <w:rPr>
          <w:rFonts w:ascii="Arial" w:hAnsi="Arial" w:cs="Arial"/>
          <w:b/>
          <w:i/>
          <w:iCs/>
        </w:rPr>
      </w:pPr>
      <w:r w:rsidRPr="007651AE">
        <w:rPr>
          <w:rFonts w:ascii="Arial" w:hAnsi="Arial" w:cs="Arial"/>
          <w:i/>
          <w:iCs/>
        </w:rPr>
        <w:t xml:space="preserve">As per Part 2 Para 10.9 of the ‘Green Book’, if an employee is fit for work but decides, or is instructed, to self-isolate, their absence should not be recorded as sickness absence. We would expect all options for home or remote working to be explored with the employee. As they are ‘well’ at this stage they should stay on normal full pay for the duration of the self-isolation period until such time as they are confirmed to have contracted any </w:t>
      </w:r>
      <w:r w:rsidR="00BC45F0" w:rsidRPr="007651AE">
        <w:rPr>
          <w:rFonts w:ascii="Arial" w:hAnsi="Arial" w:cs="Arial"/>
          <w:i/>
          <w:iCs/>
        </w:rPr>
        <w:t>relevant disease</w:t>
      </w:r>
      <w:r w:rsidRPr="007651AE">
        <w:rPr>
          <w:rFonts w:ascii="Arial" w:hAnsi="Arial" w:cs="Arial"/>
          <w:i/>
          <w:iCs/>
        </w:rPr>
        <w:t>, at which point they transfer to sickness absence leave and the usual provisions of the sickness scheme will apply.</w:t>
      </w:r>
    </w:p>
    <w:p w14:paraId="42A6131F" w14:textId="08AAE9F4" w:rsidR="00111356" w:rsidRPr="007651AE" w:rsidRDefault="00111356" w:rsidP="00C96332">
      <w:pPr>
        <w:widowControl/>
        <w:numPr>
          <w:ilvl w:val="2"/>
          <w:numId w:val="28"/>
        </w:numPr>
        <w:spacing w:after="0"/>
        <w:rPr>
          <w:rFonts w:ascii="Arial" w:hAnsi="Arial" w:cs="Arial"/>
          <w:b/>
          <w:i/>
          <w:iCs/>
        </w:rPr>
      </w:pPr>
      <w:r w:rsidRPr="007651AE">
        <w:rPr>
          <w:rFonts w:ascii="Arial" w:hAnsi="Arial" w:cs="Arial"/>
          <w:i/>
          <w:iCs/>
        </w:rPr>
        <w:t>In circumstances where an employee decides to self-isolate without instruction from the authorities it is not unreasonable for the employer to ask for some evidence such as an email from a holiday operator that shows the dates of the holiday, the resort location and flight details. However, it will probably not be possible in all cases for an employee to produce any evidence, so employers will need to use their discretion when trying to establish the facts behind the employee’s decision to self-isolate</w:t>
      </w:r>
      <w:r w:rsidR="00C96332" w:rsidRPr="007651AE">
        <w:rPr>
          <w:rFonts w:ascii="Arial" w:hAnsi="Arial" w:cs="Arial"/>
          <w:i/>
          <w:iCs/>
        </w:rPr>
        <w:t>.</w:t>
      </w:r>
    </w:p>
    <w:p w14:paraId="78385E9B" w14:textId="71CA47C4" w:rsidR="00111356" w:rsidRPr="007651AE" w:rsidRDefault="00111356" w:rsidP="00C96332">
      <w:pPr>
        <w:widowControl/>
        <w:numPr>
          <w:ilvl w:val="2"/>
          <w:numId w:val="28"/>
        </w:numPr>
        <w:spacing w:after="0"/>
        <w:rPr>
          <w:rFonts w:ascii="Arial" w:hAnsi="Arial" w:cs="Arial"/>
          <w:b/>
          <w:i/>
          <w:iCs/>
        </w:rPr>
      </w:pPr>
      <w:r w:rsidRPr="007651AE">
        <w:rPr>
          <w:rFonts w:ascii="Arial" w:hAnsi="Arial" w:cs="Arial"/>
          <w:i/>
          <w:iCs/>
        </w:rPr>
        <w:t xml:space="preserve">If an employee is caring for someone who has or may have </w:t>
      </w:r>
      <w:r w:rsidR="00BC45F0" w:rsidRPr="007651AE">
        <w:rPr>
          <w:rFonts w:ascii="Arial" w:hAnsi="Arial" w:cs="Arial"/>
          <w:i/>
          <w:iCs/>
        </w:rPr>
        <w:t>a relevant disease</w:t>
      </w:r>
      <w:r w:rsidRPr="007651AE">
        <w:rPr>
          <w:rFonts w:ascii="Arial" w:hAnsi="Arial" w:cs="Arial"/>
          <w:i/>
          <w:iCs/>
        </w:rPr>
        <w:t xml:space="preserve">, this period of absence should also be regarded as self-isolation. Given </w:t>
      </w:r>
      <w:r w:rsidR="00BC45F0" w:rsidRPr="007651AE">
        <w:rPr>
          <w:rFonts w:ascii="Arial" w:hAnsi="Arial" w:cs="Arial"/>
          <w:i/>
          <w:iCs/>
        </w:rPr>
        <w:t xml:space="preserve">that </w:t>
      </w:r>
      <w:r w:rsidRPr="007651AE">
        <w:rPr>
          <w:rFonts w:ascii="Arial" w:hAnsi="Arial" w:cs="Arial"/>
          <w:i/>
          <w:iCs/>
        </w:rPr>
        <w:t xml:space="preserve">the employee may then have been in direct contact with the </w:t>
      </w:r>
      <w:r w:rsidR="00BC45F0" w:rsidRPr="007651AE">
        <w:rPr>
          <w:rFonts w:ascii="Arial" w:hAnsi="Arial" w:cs="Arial"/>
          <w:i/>
          <w:iCs/>
        </w:rPr>
        <w:t xml:space="preserve">disease, </w:t>
      </w:r>
      <w:r w:rsidRPr="007651AE">
        <w:rPr>
          <w:rFonts w:ascii="Arial" w:hAnsi="Arial" w:cs="Arial"/>
          <w:i/>
          <w:iCs/>
        </w:rPr>
        <w:t>we would expect only working from home arrangements to be then considered for the duration of the incubation period. Employers should keep in touch to support employees.</w:t>
      </w:r>
    </w:p>
    <w:p w14:paraId="7D6CD2F4" w14:textId="50BAFBBE" w:rsidR="00111356" w:rsidRPr="007651AE" w:rsidRDefault="00111356" w:rsidP="00C96332">
      <w:pPr>
        <w:widowControl/>
        <w:numPr>
          <w:ilvl w:val="2"/>
          <w:numId w:val="28"/>
        </w:numPr>
        <w:spacing w:after="0"/>
        <w:rPr>
          <w:rFonts w:ascii="Arial" w:hAnsi="Arial" w:cs="Arial"/>
          <w:b/>
        </w:rPr>
      </w:pPr>
      <w:r w:rsidRPr="007651AE">
        <w:rPr>
          <w:rFonts w:ascii="Arial" w:hAnsi="Arial" w:cs="Arial"/>
          <w:i/>
          <w:iCs/>
        </w:rPr>
        <w:t>Following any school closures, employers should be fully supportive of employees with childcare responsibilities and consider flexible working arrangements, including adapting working patterns to care for children or depend</w:t>
      </w:r>
      <w:r w:rsidR="00616069" w:rsidRPr="007651AE">
        <w:rPr>
          <w:rFonts w:ascii="Arial" w:hAnsi="Arial" w:cs="Arial"/>
          <w:i/>
          <w:iCs/>
        </w:rPr>
        <w:t>e</w:t>
      </w:r>
      <w:r w:rsidRPr="007651AE">
        <w:rPr>
          <w:rFonts w:ascii="Arial" w:hAnsi="Arial" w:cs="Arial"/>
          <w:i/>
          <w:iCs/>
        </w:rPr>
        <w:t>nts or taking time off, whether this is special leave, annual leave or</w:t>
      </w:r>
      <w:r w:rsidRPr="007651AE">
        <w:rPr>
          <w:rFonts w:ascii="Arial" w:hAnsi="Arial" w:cs="Arial"/>
        </w:rPr>
        <w:t xml:space="preserve"> flexible working.</w:t>
      </w:r>
    </w:p>
    <w:p w14:paraId="52E5D094" w14:textId="77777777" w:rsidR="00111356" w:rsidRPr="007651AE" w:rsidRDefault="00111356" w:rsidP="00C77B1D">
      <w:pPr>
        <w:pStyle w:val="Heading1"/>
        <w:numPr>
          <w:ilvl w:val="0"/>
          <w:numId w:val="33"/>
        </w:numPr>
        <w:rPr>
          <w:sz w:val="32"/>
          <w:szCs w:val="32"/>
        </w:rPr>
      </w:pPr>
      <w:bookmarkStart w:id="0" w:name="_Ref34858303"/>
      <w:r w:rsidRPr="007651AE">
        <w:rPr>
          <w:sz w:val="32"/>
          <w:szCs w:val="32"/>
        </w:rPr>
        <w:t>PUBLIC MEETINGS</w:t>
      </w:r>
      <w:bookmarkEnd w:id="0"/>
    </w:p>
    <w:p w14:paraId="557F9402" w14:textId="4483C2A5" w:rsidR="00111356" w:rsidRPr="007651AE" w:rsidRDefault="00111356" w:rsidP="004D6077">
      <w:pPr>
        <w:widowControl/>
        <w:numPr>
          <w:ilvl w:val="1"/>
          <w:numId w:val="33"/>
        </w:numPr>
        <w:spacing w:after="0"/>
        <w:rPr>
          <w:rFonts w:ascii="Arial" w:hAnsi="Arial" w:cs="Arial"/>
          <w:color w:val="0B0C0C"/>
        </w:rPr>
      </w:pPr>
      <w:r w:rsidRPr="007651AE">
        <w:rPr>
          <w:rFonts w:ascii="Arial" w:hAnsi="Arial" w:cs="Arial"/>
        </w:rPr>
        <w:t>It is a requirement of the Local Government Act 1972</w:t>
      </w:r>
      <w:r w:rsidR="00094734" w:rsidRPr="007651AE">
        <w:rPr>
          <w:rFonts w:ascii="Arial" w:hAnsi="Arial" w:cs="Arial"/>
        </w:rPr>
        <w:t xml:space="preserve"> (LGA </w:t>
      </w:r>
      <w:r w:rsidR="005C783A" w:rsidRPr="007651AE">
        <w:rPr>
          <w:rFonts w:ascii="Arial" w:hAnsi="Arial" w:cs="Arial"/>
        </w:rPr>
        <w:t>19</w:t>
      </w:r>
      <w:r w:rsidR="00094734" w:rsidRPr="007651AE">
        <w:rPr>
          <w:rFonts w:ascii="Arial" w:hAnsi="Arial" w:cs="Arial"/>
        </w:rPr>
        <w:t>72)</w:t>
      </w:r>
      <w:r w:rsidRPr="007651AE">
        <w:rPr>
          <w:rFonts w:ascii="Arial" w:hAnsi="Arial" w:cs="Arial"/>
        </w:rPr>
        <w:t xml:space="preserve">, that council business shall be conducted at public meetings of the council and any committees.  </w:t>
      </w:r>
    </w:p>
    <w:p w14:paraId="1A5DED31" w14:textId="3D966FE8" w:rsidR="00111356" w:rsidRPr="007651AE" w:rsidRDefault="00111356" w:rsidP="004D6077">
      <w:pPr>
        <w:widowControl/>
        <w:numPr>
          <w:ilvl w:val="1"/>
          <w:numId w:val="33"/>
        </w:numPr>
        <w:spacing w:after="0"/>
        <w:rPr>
          <w:rFonts w:ascii="Arial" w:hAnsi="Arial" w:cs="Arial"/>
          <w:color w:val="0B0C0C"/>
        </w:rPr>
      </w:pPr>
      <w:r w:rsidRPr="007651AE">
        <w:rPr>
          <w:rFonts w:ascii="Arial" w:hAnsi="Arial" w:cs="Arial"/>
        </w:rPr>
        <w:t xml:space="preserve">Councillors and other Volunteers can choose </w:t>
      </w:r>
      <w:r w:rsidR="00BC45F0" w:rsidRPr="007651AE">
        <w:rPr>
          <w:rFonts w:ascii="Arial" w:hAnsi="Arial" w:cs="Arial"/>
        </w:rPr>
        <w:t xml:space="preserve">not </w:t>
      </w:r>
      <w:r w:rsidRPr="007651AE">
        <w:rPr>
          <w:rFonts w:ascii="Arial" w:hAnsi="Arial" w:cs="Arial"/>
        </w:rPr>
        <w:t xml:space="preserve">to attend public meetings.  As an officer of the council, the Clerk cannot choose </w:t>
      </w:r>
      <w:r w:rsidR="00BC45F0" w:rsidRPr="007651AE">
        <w:rPr>
          <w:rFonts w:ascii="Arial" w:hAnsi="Arial" w:cs="Arial"/>
        </w:rPr>
        <w:t xml:space="preserve">not </w:t>
      </w:r>
      <w:r w:rsidRPr="007651AE">
        <w:rPr>
          <w:rFonts w:ascii="Arial" w:hAnsi="Arial" w:cs="Arial"/>
        </w:rPr>
        <w:t>to attend meetings.</w:t>
      </w:r>
    </w:p>
    <w:p w14:paraId="4A8E3FE5" w14:textId="0CF9E291" w:rsidR="00111356" w:rsidRPr="007651AE" w:rsidRDefault="00111356" w:rsidP="004D6077">
      <w:pPr>
        <w:widowControl/>
        <w:numPr>
          <w:ilvl w:val="1"/>
          <w:numId w:val="33"/>
        </w:numPr>
        <w:spacing w:after="0"/>
        <w:rPr>
          <w:rFonts w:ascii="Arial" w:hAnsi="Arial" w:cs="Arial"/>
          <w:color w:val="0B0C0C"/>
        </w:rPr>
      </w:pPr>
      <w:r w:rsidRPr="007651AE">
        <w:rPr>
          <w:rFonts w:ascii="Arial" w:hAnsi="Arial" w:cs="Arial"/>
        </w:rPr>
        <w:t xml:space="preserve">Due to the nature of local government and considering the Councillors and Members of </w:t>
      </w:r>
      <w:r w:rsidR="00BC45F0" w:rsidRPr="007651AE">
        <w:rPr>
          <w:rFonts w:ascii="Arial" w:hAnsi="Arial" w:cs="Arial"/>
        </w:rPr>
        <w:t xml:space="preserve">the </w:t>
      </w:r>
      <w:r w:rsidRPr="007651AE">
        <w:rPr>
          <w:rFonts w:ascii="Arial" w:hAnsi="Arial" w:cs="Arial"/>
        </w:rPr>
        <w:t xml:space="preserve">Public who attend meetings, there </w:t>
      </w:r>
      <w:r w:rsidR="00177004" w:rsidRPr="007651AE">
        <w:rPr>
          <w:rFonts w:ascii="Arial" w:hAnsi="Arial" w:cs="Arial"/>
        </w:rPr>
        <w:t xml:space="preserve">could be </w:t>
      </w:r>
      <w:r w:rsidR="00BC45F0" w:rsidRPr="007651AE">
        <w:rPr>
          <w:rFonts w:ascii="Arial" w:hAnsi="Arial" w:cs="Arial"/>
        </w:rPr>
        <w:t xml:space="preserve">a </w:t>
      </w:r>
      <w:r w:rsidRPr="007651AE">
        <w:rPr>
          <w:rFonts w:ascii="Arial" w:hAnsi="Arial" w:cs="Arial"/>
        </w:rPr>
        <w:t>high percentage of attendees who would be considered “high risk” with respect to</w:t>
      </w:r>
      <w:r w:rsidR="00544CB1" w:rsidRPr="007651AE">
        <w:rPr>
          <w:rFonts w:ascii="Arial" w:hAnsi="Arial" w:cs="Arial"/>
        </w:rPr>
        <w:t xml:space="preserve"> relevant diseases</w:t>
      </w:r>
      <w:r w:rsidRPr="007651AE">
        <w:rPr>
          <w:rFonts w:ascii="Arial" w:hAnsi="Arial" w:cs="Arial"/>
        </w:rPr>
        <w:t xml:space="preserve">.  As such, to protect the health of all attendees, </w:t>
      </w:r>
      <w:r w:rsidR="00177004" w:rsidRPr="007651AE">
        <w:rPr>
          <w:rFonts w:ascii="Arial" w:hAnsi="Arial" w:cs="Arial"/>
        </w:rPr>
        <w:t xml:space="preserve">physical </w:t>
      </w:r>
      <w:r w:rsidRPr="007651AE">
        <w:rPr>
          <w:rFonts w:ascii="Arial" w:hAnsi="Arial" w:cs="Arial"/>
        </w:rPr>
        <w:t xml:space="preserve">meetings are suspended during the active period of </w:t>
      </w:r>
      <w:r w:rsidRPr="007651AE">
        <w:rPr>
          <w:rFonts w:ascii="Arial" w:hAnsi="Arial" w:cs="Arial"/>
          <w:color w:val="0B0C0C"/>
        </w:rPr>
        <w:t>this policy</w:t>
      </w:r>
      <w:r w:rsidR="00544CB1" w:rsidRPr="007651AE">
        <w:rPr>
          <w:rFonts w:ascii="Arial" w:hAnsi="Arial" w:cs="Arial"/>
          <w:color w:val="0B0C0C"/>
        </w:rPr>
        <w:t xml:space="preserve"> and the Clerk is granted extended powers of delegation</w:t>
      </w:r>
      <w:r w:rsidRPr="007651AE">
        <w:rPr>
          <w:rFonts w:ascii="Arial" w:hAnsi="Arial" w:cs="Arial"/>
          <w:color w:val="0B0C0C"/>
        </w:rPr>
        <w:t>.</w:t>
      </w:r>
    </w:p>
    <w:p w14:paraId="4E360F87" w14:textId="77777777" w:rsidR="00111356" w:rsidRPr="007651AE" w:rsidRDefault="00111356" w:rsidP="00C77B1D">
      <w:pPr>
        <w:pStyle w:val="Heading1"/>
        <w:numPr>
          <w:ilvl w:val="0"/>
          <w:numId w:val="33"/>
        </w:numPr>
        <w:rPr>
          <w:sz w:val="32"/>
          <w:szCs w:val="32"/>
        </w:rPr>
      </w:pPr>
      <w:r w:rsidRPr="007651AE">
        <w:rPr>
          <w:sz w:val="32"/>
          <w:szCs w:val="32"/>
        </w:rPr>
        <w:t>DELEGATED AUTHORITY</w:t>
      </w:r>
    </w:p>
    <w:p w14:paraId="0AFE97FF" w14:textId="481BCBF5" w:rsidR="00111356" w:rsidRPr="007651AE" w:rsidRDefault="00111356" w:rsidP="00FF5C41">
      <w:pPr>
        <w:pStyle w:val="ListParagraph"/>
        <w:numPr>
          <w:ilvl w:val="1"/>
          <w:numId w:val="33"/>
        </w:numPr>
        <w:rPr>
          <w:rFonts w:ascii="Arial" w:hAnsi="Arial" w:cs="Arial"/>
        </w:rPr>
      </w:pPr>
      <w:r w:rsidRPr="007651AE">
        <w:rPr>
          <w:rFonts w:ascii="Arial" w:hAnsi="Arial" w:cs="Arial"/>
        </w:rPr>
        <w:t xml:space="preserve">To allow the council to operate on a minimum requirement basis, </w:t>
      </w:r>
      <w:r w:rsidR="0004134F" w:rsidRPr="007651AE">
        <w:rPr>
          <w:rFonts w:ascii="Arial" w:hAnsi="Arial" w:cs="Arial"/>
        </w:rPr>
        <w:t xml:space="preserve">certain </w:t>
      </w:r>
      <w:r w:rsidRPr="007651AE">
        <w:rPr>
          <w:rFonts w:ascii="Arial" w:hAnsi="Arial" w:cs="Arial"/>
        </w:rPr>
        <w:t>items are delegated to the Clerk for the duration of the activation of this policy.</w:t>
      </w:r>
      <w:r w:rsidR="0004134F" w:rsidRPr="007651AE">
        <w:rPr>
          <w:rFonts w:ascii="Arial" w:hAnsi="Arial" w:cs="Arial"/>
        </w:rPr>
        <w:t xml:space="preserve">  The Clerk shall </w:t>
      </w:r>
      <w:r w:rsidR="0004134F" w:rsidRPr="007651AE">
        <w:rPr>
          <w:rFonts w:ascii="Arial" w:hAnsi="Arial" w:cs="Arial"/>
        </w:rPr>
        <w:lastRenderedPageBreak/>
        <w:t>circulate to Council</w:t>
      </w:r>
      <w:r w:rsidR="00C4159A" w:rsidRPr="007651AE">
        <w:rPr>
          <w:rFonts w:ascii="Arial" w:hAnsi="Arial" w:cs="Arial"/>
        </w:rPr>
        <w:t>ors</w:t>
      </w:r>
      <w:r w:rsidR="0004134F" w:rsidRPr="007651AE">
        <w:rPr>
          <w:rFonts w:ascii="Arial" w:hAnsi="Arial" w:cs="Arial"/>
        </w:rPr>
        <w:t xml:space="preserve"> a monthly report of actions carried out under the pr</w:t>
      </w:r>
      <w:r w:rsidR="00C4159A" w:rsidRPr="007651AE">
        <w:rPr>
          <w:rFonts w:ascii="Arial" w:hAnsi="Arial" w:cs="Arial"/>
        </w:rPr>
        <w:t>o</w:t>
      </w:r>
      <w:r w:rsidR="0004134F" w:rsidRPr="007651AE">
        <w:rPr>
          <w:rFonts w:ascii="Arial" w:hAnsi="Arial" w:cs="Arial"/>
        </w:rPr>
        <w:t>visions of this section.  The following items are delegated to the Clerk during the period of activation of this policy.</w:t>
      </w:r>
    </w:p>
    <w:p w14:paraId="6419BEF7" w14:textId="5DC91233" w:rsidR="00111356" w:rsidRPr="007651AE" w:rsidRDefault="00C66B9C" w:rsidP="00FF5C41">
      <w:pPr>
        <w:widowControl/>
        <w:numPr>
          <w:ilvl w:val="1"/>
          <w:numId w:val="33"/>
        </w:numPr>
        <w:spacing w:after="0"/>
        <w:rPr>
          <w:rFonts w:ascii="Arial" w:hAnsi="Arial" w:cs="Arial"/>
        </w:rPr>
      </w:pPr>
      <w:bookmarkStart w:id="1" w:name="_Ref34861823"/>
      <w:r w:rsidRPr="007651AE">
        <w:rPr>
          <w:rFonts w:ascii="Arial" w:hAnsi="Arial" w:cs="Arial"/>
        </w:rPr>
        <w:t>Responses to p</w:t>
      </w:r>
      <w:r w:rsidR="00111356" w:rsidRPr="007651AE">
        <w:rPr>
          <w:rFonts w:ascii="Arial" w:hAnsi="Arial" w:cs="Arial"/>
        </w:rPr>
        <w:t>lanning applications,</w:t>
      </w:r>
      <w:r w:rsidR="008A00ED" w:rsidRPr="007651AE">
        <w:rPr>
          <w:rFonts w:ascii="Arial" w:hAnsi="Arial" w:cs="Arial"/>
        </w:rPr>
        <w:t xml:space="preserve"> in accordance with the Council’s document </w:t>
      </w:r>
      <w:r w:rsidR="008A00ED" w:rsidRPr="007651AE">
        <w:rPr>
          <w:rFonts w:ascii="Arial" w:hAnsi="Arial" w:cs="Arial"/>
          <w:i/>
          <w:iCs/>
        </w:rPr>
        <w:t>How we deal with urgent planning applications</w:t>
      </w:r>
      <w:r w:rsidR="00111356" w:rsidRPr="007651AE">
        <w:rPr>
          <w:rFonts w:ascii="Arial" w:hAnsi="Arial" w:cs="Arial"/>
        </w:rPr>
        <w:t>.</w:t>
      </w:r>
      <w:bookmarkEnd w:id="1"/>
    </w:p>
    <w:p w14:paraId="214826D2" w14:textId="5BE0EDA2" w:rsidR="00025C5B" w:rsidRPr="007651AE" w:rsidRDefault="00025C5B" w:rsidP="00FF5C41">
      <w:pPr>
        <w:widowControl/>
        <w:numPr>
          <w:ilvl w:val="1"/>
          <w:numId w:val="33"/>
        </w:numPr>
        <w:spacing w:after="0"/>
        <w:rPr>
          <w:rFonts w:ascii="Arial" w:hAnsi="Arial" w:cs="Arial"/>
        </w:rPr>
      </w:pPr>
      <w:r w:rsidRPr="007651AE">
        <w:rPr>
          <w:rFonts w:ascii="Arial" w:hAnsi="Arial" w:cs="Arial"/>
        </w:rPr>
        <w:t>Approval of policy documents where th</w:t>
      </w:r>
      <w:r w:rsidR="002E00AE" w:rsidRPr="007651AE">
        <w:rPr>
          <w:rFonts w:ascii="Arial" w:hAnsi="Arial" w:cs="Arial"/>
        </w:rPr>
        <w:t>ey are existing documents due for review and where no substantive change is being proposed.  The date for the next review of any document so approved shall be no later than one year from the date of such approval.</w:t>
      </w:r>
    </w:p>
    <w:p w14:paraId="4AC005D0" w14:textId="77777777" w:rsidR="00111356" w:rsidRPr="007651AE" w:rsidRDefault="00111356" w:rsidP="00FF5C41">
      <w:pPr>
        <w:widowControl/>
        <w:numPr>
          <w:ilvl w:val="1"/>
          <w:numId w:val="33"/>
        </w:numPr>
        <w:spacing w:after="0"/>
        <w:rPr>
          <w:rFonts w:ascii="Arial" w:hAnsi="Arial" w:cs="Arial"/>
        </w:rPr>
      </w:pPr>
      <w:r w:rsidRPr="007651AE">
        <w:rPr>
          <w:rFonts w:ascii="Arial" w:hAnsi="Arial" w:cs="Arial"/>
        </w:rPr>
        <w:t>Finance</w:t>
      </w:r>
    </w:p>
    <w:p w14:paraId="43ABCE9C" w14:textId="1B26377C" w:rsidR="00111356" w:rsidRPr="007651AE" w:rsidRDefault="00C96332" w:rsidP="00FF5C41">
      <w:pPr>
        <w:widowControl/>
        <w:numPr>
          <w:ilvl w:val="2"/>
          <w:numId w:val="33"/>
        </w:numPr>
        <w:spacing w:after="0"/>
        <w:rPr>
          <w:rFonts w:ascii="Arial" w:hAnsi="Arial" w:cs="Arial"/>
          <w:b/>
          <w:bCs/>
        </w:rPr>
      </w:pPr>
      <w:r w:rsidRPr="007651AE">
        <w:rPr>
          <w:rFonts w:ascii="Arial" w:hAnsi="Arial" w:cs="Arial"/>
        </w:rPr>
        <w:t>A</w:t>
      </w:r>
      <w:r w:rsidR="00111356" w:rsidRPr="007651AE">
        <w:rPr>
          <w:rFonts w:ascii="Arial" w:hAnsi="Arial" w:cs="Arial"/>
        </w:rPr>
        <w:t>ll standard recurring payments listed as line items on the budget</w:t>
      </w:r>
      <w:r w:rsidR="009B66F4" w:rsidRPr="007651AE">
        <w:rPr>
          <w:rFonts w:ascii="Arial" w:hAnsi="Arial" w:cs="Arial"/>
        </w:rPr>
        <w:t>, such as salaries, printing costs, licences and IT services etc</w:t>
      </w:r>
      <w:r w:rsidRPr="007651AE">
        <w:rPr>
          <w:rFonts w:ascii="Arial" w:hAnsi="Arial" w:cs="Arial"/>
        </w:rPr>
        <w:t>.</w:t>
      </w:r>
      <w:r w:rsidR="009B66F4" w:rsidRPr="007651AE">
        <w:rPr>
          <w:rFonts w:ascii="Arial" w:hAnsi="Arial" w:cs="Arial"/>
        </w:rPr>
        <w:t>,</w:t>
      </w:r>
      <w:r w:rsidR="00111356" w:rsidRPr="007651AE">
        <w:rPr>
          <w:rFonts w:ascii="Arial" w:hAnsi="Arial" w:cs="Arial"/>
        </w:rPr>
        <w:t xml:space="preserve"> will be paid by the RFO at the appropriate time to prevent any charges</w:t>
      </w:r>
      <w:r w:rsidR="009B66F4" w:rsidRPr="007651AE">
        <w:rPr>
          <w:rFonts w:ascii="Arial" w:hAnsi="Arial" w:cs="Arial"/>
        </w:rPr>
        <w:t xml:space="preserve"> for late payment</w:t>
      </w:r>
      <w:r w:rsidR="00111356" w:rsidRPr="007651AE">
        <w:rPr>
          <w:rFonts w:ascii="Arial" w:hAnsi="Arial" w:cs="Arial"/>
        </w:rPr>
        <w:t>.</w:t>
      </w:r>
    </w:p>
    <w:p w14:paraId="57F7AF86" w14:textId="6D1C93C6" w:rsidR="009B66F4" w:rsidRPr="007651AE" w:rsidRDefault="00C96332" w:rsidP="00FF5C41">
      <w:pPr>
        <w:widowControl/>
        <w:numPr>
          <w:ilvl w:val="2"/>
          <w:numId w:val="33"/>
        </w:numPr>
        <w:spacing w:after="0"/>
        <w:rPr>
          <w:rFonts w:ascii="Arial" w:hAnsi="Arial" w:cs="Arial"/>
          <w:b/>
          <w:bCs/>
        </w:rPr>
      </w:pPr>
      <w:r w:rsidRPr="007651AE">
        <w:rPr>
          <w:rFonts w:ascii="Arial" w:hAnsi="Arial" w:cs="Arial"/>
        </w:rPr>
        <w:t>N</w:t>
      </w:r>
      <w:r w:rsidR="00111356" w:rsidRPr="007651AE">
        <w:rPr>
          <w:rFonts w:ascii="Arial" w:hAnsi="Arial" w:cs="Arial"/>
        </w:rPr>
        <w:t>on</w:t>
      </w:r>
      <w:r w:rsidRPr="007651AE">
        <w:rPr>
          <w:rFonts w:ascii="Arial" w:hAnsi="Arial" w:cs="Arial"/>
        </w:rPr>
        <w:t>-</w:t>
      </w:r>
      <w:r w:rsidR="00111356" w:rsidRPr="007651AE">
        <w:rPr>
          <w:rFonts w:ascii="Arial" w:hAnsi="Arial" w:cs="Arial"/>
        </w:rPr>
        <w:t xml:space="preserve">recurring payments </w:t>
      </w:r>
      <w:r w:rsidR="00C4159A" w:rsidRPr="007651AE">
        <w:rPr>
          <w:rFonts w:ascii="Arial" w:hAnsi="Arial" w:cs="Arial"/>
        </w:rPr>
        <w:t xml:space="preserve">must </w:t>
      </w:r>
      <w:r w:rsidR="00111356" w:rsidRPr="007651AE">
        <w:rPr>
          <w:rFonts w:ascii="Arial" w:hAnsi="Arial" w:cs="Arial"/>
        </w:rPr>
        <w:t>be authorised by a minimum of 2 councillors by e-mail prior to payment.</w:t>
      </w:r>
    </w:p>
    <w:p w14:paraId="0247EA1F" w14:textId="3600CE50" w:rsidR="00111356" w:rsidRPr="007651AE" w:rsidRDefault="00111356" w:rsidP="00FF5C41">
      <w:pPr>
        <w:widowControl/>
        <w:numPr>
          <w:ilvl w:val="2"/>
          <w:numId w:val="33"/>
        </w:numPr>
        <w:spacing w:after="0"/>
        <w:rPr>
          <w:rFonts w:ascii="Arial" w:hAnsi="Arial" w:cs="Arial"/>
          <w:b/>
          <w:bCs/>
        </w:rPr>
      </w:pPr>
      <w:r w:rsidRPr="007651AE">
        <w:rPr>
          <w:rFonts w:ascii="Arial" w:hAnsi="Arial" w:cs="Arial"/>
        </w:rPr>
        <w:t>All payments will be formally authorised by the full council at the next full council meeting.</w:t>
      </w:r>
    </w:p>
    <w:p w14:paraId="1BED4E87" w14:textId="77777777" w:rsidR="00111356" w:rsidRPr="007651AE" w:rsidRDefault="00111356" w:rsidP="00FF5C41">
      <w:pPr>
        <w:widowControl/>
        <w:numPr>
          <w:ilvl w:val="2"/>
          <w:numId w:val="33"/>
        </w:numPr>
        <w:spacing w:after="0"/>
        <w:rPr>
          <w:rFonts w:ascii="Arial" w:hAnsi="Arial" w:cs="Arial"/>
          <w:b/>
          <w:bCs/>
        </w:rPr>
      </w:pPr>
      <w:r w:rsidRPr="007651AE">
        <w:rPr>
          <w:rFonts w:ascii="Arial" w:hAnsi="Arial" w:cs="Arial"/>
        </w:rPr>
        <w:t>Where this policy is activated over the end of the financial year, the RFO will prepare the end of year accounts in accordance with normal procedures and circulate to all of the councillors.  On the acceptance of a minimum of 4 councillors, they will be signed by the RFO, Clerk and Chairman as applicable for submission to the external and internal auditors.  The accounts will be accepted by resolution at the next full council meeting.</w:t>
      </w:r>
    </w:p>
    <w:p w14:paraId="44EC4CBF" w14:textId="254AF009" w:rsidR="001573EC" w:rsidRPr="007651AE" w:rsidRDefault="00111356" w:rsidP="00357E08">
      <w:pPr>
        <w:widowControl/>
        <w:numPr>
          <w:ilvl w:val="1"/>
          <w:numId w:val="33"/>
        </w:numPr>
        <w:spacing w:after="0"/>
        <w:rPr>
          <w:rFonts w:ascii="Arial" w:hAnsi="Arial" w:cs="Arial"/>
        </w:rPr>
      </w:pPr>
      <w:bookmarkStart w:id="2" w:name="_Ref34861827"/>
      <w:r w:rsidRPr="007651AE">
        <w:rPr>
          <w:rFonts w:ascii="Arial" w:hAnsi="Arial" w:cs="Arial"/>
        </w:rPr>
        <w:t>Responses to other communications.  The Clerk will circulate</w:t>
      </w:r>
      <w:r w:rsidR="00C4159A" w:rsidRPr="007651AE">
        <w:rPr>
          <w:rFonts w:ascii="Arial" w:hAnsi="Arial" w:cs="Arial"/>
        </w:rPr>
        <w:t>,</w:t>
      </w:r>
      <w:r w:rsidRPr="007651AE">
        <w:rPr>
          <w:rFonts w:ascii="Arial" w:hAnsi="Arial" w:cs="Arial"/>
        </w:rPr>
        <w:t xml:space="preserve"> at the earliest opportunity, any communication from any </w:t>
      </w:r>
      <w:r w:rsidR="00C4159A" w:rsidRPr="007651AE">
        <w:rPr>
          <w:rFonts w:ascii="Arial" w:hAnsi="Arial" w:cs="Arial"/>
        </w:rPr>
        <w:t>th</w:t>
      </w:r>
      <w:r w:rsidR="00C77B1D" w:rsidRPr="007651AE">
        <w:rPr>
          <w:rFonts w:ascii="Arial" w:hAnsi="Arial" w:cs="Arial"/>
        </w:rPr>
        <w:t xml:space="preserve">ird </w:t>
      </w:r>
      <w:r w:rsidRPr="007651AE">
        <w:rPr>
          <w:rFonts w:ascii="Arial" w:hAnsi="Arial" w:cs="Arial"/>
        </w:rPr>
        <w:t xml:space="preserve">Parties which would normally be presented at a meeting for consideration by the </w:t>
      </w:r>
      <w:r w:rsidR="00C4159A" w:rsidRPr="007651AE">
        <w:rPr>
          <w:rFonts w:ascii="Arial" w:hAnsi="Arial" w:cs="Arial"/>
        </w:rPr>
        <w:t>C</w:t>
      </w:r>
      <w:r w:rsidRPr="007651AE">
        <w:rPr>
          <w:rFonts w:ascii="Arial" w:hAnsi="Arial" w:cs="Arial"/>
        </w:rPr>
        <w:t xml:space="preserve">ouncil.  The clerk will circulate the summary response to </w:t>
      </w:r>
      <w:r w:rsidR="00C4159A" w:rsidRPr="007651AE">
        <w:rPr>
          <w:rFonts w:ascii="Arial" w:hAnsi="Arial" w:cs="Arial"/>
        </w:rPr>
        <w:t>all C</w:t>
      </w:r>
      <w:r w:rsidRPr="007651AE">
        <w:rPr>
          <w:rFonts w:ascii="Arial" w:hAnsi="Arial" w:cs="Arial"/>
        </w:rPr>
        <w:t>ouncil</w:t>
      </w:r>
      <w:r w:rsidR="00C4159A" w:rsidRPr="007651AE">
        <w:rPr>
          <w:rFonts w:ascii="Arial" w:hAnsi="Arial" w:cs="Arial"/>
        </w:rPr>
        <w:t>lors</w:t>
      </w:r>
      <w:r w:rsidRPr="007651AE">
        <w:rPr>
          <w:rFonts w:ascii="Arial" w:hAnsi="Arial" w:cs="Arial"/>
        </w:rPr>
        <w:t xml:space="preserve"> prior to responding to the </w:t>
      </w:r>
      <w:r w:rsidR="00C4159A" w:rsidRPr="007651AE">
        <w:rPr>
          <w:rFonts w:ascii="Arial" w:hAnsi="Arial" w:cs="Arial"/>
        </w:rPr>
        <w:t>th</w:t>
      </w:r>
      <w:r w:rsidR="00C77B1D" w:rsidRPr="007651AE">
        <w:rPr>
          <w:rFonts w:ascii="Arial" w:hAnsi="Arial" w:cs="Arial"/>
        </w:rPr>
        <w:t>ird</w:t>
      </w:r>
      <w:r w:rsidRPr="007651AE">
        <w:rPr>
          <w:rFonts w:ascii="Arial" w:hAnsi="Arial" w:cs="Arial"/>
        </w:rPr>
        <w:t xml:space="preserve"> Party.</w:t>
      </w:r>
      <w:bookmarkEnd w:id="2"/>
    </w:p>
    <w:p w14:paraId="6056109C" w14:textId="29127A58" w:rsidR="00111356" w:rsidRPr="007651AE" w:rsidRDefault="00111356" w:rsidP="00357E08">
      <w:pPr>
        <w:widowControl/>
        <w:numPr>
          <w:ilvl w:val="1"/>
          <w:numId w:val="33"/>
        </w:numPr>
        <w:spacing w:after="0"/>
        <w:rPr>
          <w:rFonts w:ascii="Arial" w:hAnsi="Arial" w:cs="Arial"/>
        </w:rPr>
      </w:pPr>
      <w:r w:rsidRPr="007651AE">
        <w:rPr>
          <w:rFonts w:ascii="Arial" w:hAnsi="Arial" w:cs="Arial"/>
        </w:rPr>
        <w:t xml:space="preserve">In accordance with LGA 1972, where this policy is activated during a meeting of the council the meeting will be adjourned.  Using the delegated authority detailed </w:t>
      </w:r>
      <w:r w:rsidR="00A84B13" w:rsidRPr="007651AE">
        <w:rPr>
          <w:rFonts w:ascii="Arial" w:hAnsi="Arial" w:cs="Arial"/>
        </w:rPr>
        <w:t>here</w:t>
      </w:r>
      <w:r w:rsidRPr="007651AE">
        <w:rPr>
          <w:rFonts w:ascii="Arial" w:hAnsi="Arial" w:cs="Arial"/>
        </w:rPr>
        <w:t xml:space="preserve">, the Clerk will endeavour to close out as much of the remaining </w:t>
      </w:r>
      <w:r w:rsidR="00A84B13" w:rsidRPr="007651AE">
        <w:rPr>
          <w:rFonts w:ascii="Arial" w:hAnsi="Arial" w:cs="Arial"/>
        </w:rPr>
        <w:t>agenda as possible.</w:t>
      </w:r>
      <w:r w:rsidR="009B66F4" w:rsidRPr="007651AE">
        <w:rPr>
          <w:rFonts w:ascii="Arial" w:hAnsi="Arial" w:cs="Arial"/>
        </w:rPr>
        <w:t xml:space="preserve">  Any such actions shall be listed in the next monthly report to Councillors</w:t>
      </w:r>
      <w:r w:rsidR="00C4159A" w:rsidRPr="007651AE">
        <w:rPr>
          <w:rFonts w:ascii="Arial" w:hAnsi="Arial" w:cs="Arial"/>
        </w:rPr>
        <w:t>.</w:t>
      </w:r>
    </w:p>
    <w:p w14:paraId="60C82928" w14:textId="77777777" w:rsidR="00111356" w:rsidRPr="007651AE" w:rsidRDefault="00111356" w:rsidP="00111356">
      <w:pPr>
        <w:spacing w:after="0"/>
        <w:rPr>
          <w:rFonts w:ascii="Arial" w:hAnsi="Arial" w:cs="Arial"/>
        </w:rPr>
      </w:pPr>
    </w:p>
    <w:p w14:paraId="79DFC05D" w14:textId="742C868A" w:rsidR="00626E26" w:rsidRPr="007651AE" w:rsidRDefault="005A31F1" w:rsidP="00111356">
      <w:pPr>
        <w:spacing w:after="0"/>
        <w:rPr>
          <w:rFonts w:ascii="Arial" w:hAnsi="Arial" w:cs="Arial"/>
        </w:rPr>
      </w:pPr>
      <w:r w:rsidRPr="007651AE">
        <w:rPr>
          <w:rStyle w:val="IntenseEmphasis"/>
          <w:rFonts w:ascii="Arial" w:hAnsi="Arial" w:cs="Arial"/>
          <w:color w:val="auto"/>
        </w:rPr>
        <w:t>Approved:</w:t>
      </w:r>
      <w:r w:rsidRPr="007651AE">
        <w:rPr>
          <w:rFonts w:ascii="Arial" w:hAnsi="Arial" w:cs="Arial"/>
        </w:rPr>
        <w:tab/>
      </w:r>
      <w:r w:rsidR="00FB71FC" w:rsidRPr="007651AE">
        <w:rPr>
          <w:rFonts w:ascii="Arial" w:hAnsi="Arial" w:cs="Arial"/>
        </w:rPr>
        <w:t>May 2021</w:t>
      </w:r>
    </w:p>
    <w:p w14:paraId="1530EB3E" w14:textId="6F708CB0" w:rsidR="00F00EFE" w:rsidRPr="007651AE" w:rsidRDefault="005A31F1" w:rsidP="00111356">
      <w:pPr>
        <w:spacing w:after="0"/>
        <w:rPr>
          <w:rFonts w:ascii="Arial" w:hAnsi="Arial" w:cs="Arial"/>
        </w:rPr>
      </w:pPr>
      <w:r w:rsidRPr="007651AE">
        <w:rPr>
          <w:rStyle w:val="IntenseEmphasis"/>
          <w:rFonts w:ascii="Arial" w:hAnsi="Arial" w:cs="Arial"/>
          <w:color w:val="auto"/>
        </w:rPr>
        <w:t>Review:</w:t>
      </w:r>
      <w:r w:rsidRPr="007651AE">
        <w:rPr>
          <w:rFonts w:ascii="Arial" w:hAnsi="Arial" w:cs="Arial"/>
        </w:rPr>
        <w:tab/>
      </w:r>
      <w:r w:rsidR="00911436" w:rsidRPr="007651AE">
        <w:rPr>
          <w:rFonts w:ascii="Arial" w:hAnsi="Arial" w:cs="Arial"/>
        </w:rPr>
        <w:t>N</w:t>
      </w:r>
      <w:r w:rsidR="00473A7C" w:rsidRPr="007651AE">
        <w:rPr>
          <w:rFonts w:ascii="Arial" w:hAnsi="Arial" w:cs="Arial"/>
        </w:rPr>
        <w:t xml:space="preserve">ot later than </w:t>
      </w:r>
      <w:r w:rsidR="00FB71FC" w:rsidRPr="007651AE">
        <w:rPr>
          <w:rFonts w:ascii="Arial" w:hAnsi="Arial" w:cs="Arial"/>
        </w:rPr>
        <w:t>May</w:t>
      </w:r>
      <w:r w:rsidR="00111356" w:rsidRPr="007651AE">
        <w:rPr>
          <w:rFonts w:ascii="Arial" w:hAnsi="Arial" w:cs="Arial"/>
        </w:rPr>
        <w:t xml:space="preserve"> 202</w:t>
      </w:r>
      <w:r w:rsidR="008A1BFE" w:rsidRPr="007651AE">
        <w:rPr>
          <w:rFonts w:ascii="Arial" w:hAnsi="Arial" w:cs="Arial"/>
        </w:rPr>
        <w:t>3</w:t>
      </w:r>
    </w:p>
    <w:sectPr w:rsidR="00F00EFE" w:rsidRPr="007651AE" w:rsidSect="00911436">
      <w:type w:val="continuous"/>
      <w:pgSz w:w="11910" w:h="16840"/>
      <w:pgMar w:top="1134" w:right="1134"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7343E" w14:textId="77777777" w:rsidR="004537DC" w:rsidRDefault="004537DC" w:rsidP="00F00EFE">
      <w:r>
        <w:separator/>
      </w:r>
    </w:p>
  </w:endnote>
  <w:endnote w:type="continuationSeparator" w:id="0">
    <w:p w14:paraId="7B2AF93B" w14:textId="77777777" w:rsidR="004537DC" w:rsidRDefault="004537DC" w:rsidP="00F0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FD319" w14:textId="77777777" w:rsidR="004537DC" w:rsidRDefault="004537DC" w:rsidP="00F00EFE">
      <w:r>
        <w:separator/>
      </w:r>
    </w:p>
  </w:footnote>
  <w:footnote w:type="continuationSeparator" w:id="0">
    <w:p w14:paraId="189CFFAC" w14:textId="77777777" w:rsidR="004537DC" w:rsidRDefault="004537DC" w:rsidP="00F00EFE">
      <w:r>
        <w:continuationSeparator/>
      </w:r>
    </w:p>
  </w:footnote>
  <w:footnote w:id="1">
    <w:p w14:paraId="7A867D64" w14:textId="27B4DB4A" w:rsidR="003A35AE" w:rsidRPr="003A35AE" w:rsidRDefault="003A35AE">
      <w:pPr>
        <w:pStyle w:val="FootnoteText"/>
        <w:rPr>
          <w:lang w:val="en-GB"/>
        </w:rPr>
      </w:pPr>
      <w:r>
        <w:rPr>
          <w:rStyle w:val="FootnoteReference"/>
        </w:rPr>
        <w:footnoteRef/>
      </w:r>
      <w:r>
        <w:t xml:space="preserve"> </w:t>
      </w:r>
      <w:r w:rsidRPr="003A35AE">
        <w:t>https://www.gov.uk/guidance/high-consequence-infectious-diseases-hcid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7D51"/>
    <w:multiLevelType w:val="multilevel"/>
    <w:tmpl w:val="CDA01BD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547137"/>
    <w:multiLevelType w:val="hybridMultilevel"/>
    <w:tmpl w:val="22A2232C"/>
    <w:lvl w:ilvl="0" w:tplc="B6849DBE">
      <w:start w:val="1"/>
      <w:numFmt w:val="bullet"/>
      <w:lvlText w:val=""/>
      <w:lvlJc w:val="left"/>
      <w:pPr>
        <w:ind w:left="820" w:hanging="361"/>
      </w:pPr>
      <w:rPr>
        <w:rFonts w:ascii="Symbol" w:eastAsia="Symbol" w:hAnsi="Symbol" w:cs="Symbol" w:hint="default"/>
        <w:w w:val="100"/>
        <w:sz w:val="24"/>
        <w:szCs w:val="24"/>
      </w:rPr>
    </w:lvl>
    <w:lvl w:ilvl="1" w:tplc="00DC3DB4">
      <w:start w:val="1"/>
      <w:numFmt w:val="bullet"/>
      <w:lvlText w:val="•"/>
      <w:lvlJc w:val="left"/>
      <w:pPr>
        <w:ind w:left="1806" w:hanging="361"/>
      </w:pPr>
      <w:rPr>
        <w:rFonts w:hint="default"/>
      </w:rPr>
    </w:lvl>
    <w:lvl w:ilvl="2" w:tplc="87F41C5A">
      <w:start w:val="1"/>
      <w:numFmt w:val="bullet"/>
      <w:lvlText w:val="•"/>
      <w:lvlJc w:val="left"/>
      <w:pPr>
        <w:ind w:left="2793" w:hanging="361"/>
      </w:pPr>
      <w:rPr>
        <w:rFonts w:hint="default"/>
      </w:rPr>
    </w:lvl>
    <w:lvl w:ilvl="3" w:tplc="132E3AB8">
      <w:start w:val="1"/>
      <w:numFmt w:val="bullet"/>
      <w:lvlText w:val="•"/>
      <w:lvlJc w:val="left"/>
      <w:pPr>
        <w:ind w:left="3779" w:hanging="361"/>
      </w:pPr>
      <w:rPr>
        <w:rFonts w:hint="default"/>
      </w:rPr>
    </w:lvl>
    <w:lvl w:ilvl="4" w:tplc="20B05444">
      <w:start w:val="1"/>
      <w:numFmt w:val="bullet"/>
      <w:lvlText w:val="•"/>
      <w:lvlJc w:val="left"/>
      <w:pPr>
        <w:ind w:left="4766" w:hanging="361"/>
      </w:pPr>
      <w:rPr>
        <w:rFonts w:hint="default"/>
      </w:rPr>
    </w:lvl>
    <w:lvl w:ilvl="5" w:tplc="3F02B9A8">
      <w:start w:val="1"/>
      <w:numFmt w:val="bullet"/>
      <w:lvlText w:val="•"/>
      <w:lvlJc w:val="left"/>
      <w:pPr>
        <w:ind w:left="5753" w:hanging="361"/>
      </w:pPr>
      <w:rPr>
        <w:rFonts w:hint="default"/>
      </w:rPr>
    </w:lvl>
    <w:lvl w:ilvl="6" w:tplc="D7626162">
      <w:start w:val="1"/>
      <w:numFmt w:val="bullet"/>
      <w:lvlText w:val="•"/>
      <w:lvlJc w:val="left"/>
      <w:pPr>
        <w:ind w:left="6739" w:hanging="361"/>
      </w:pPr>
      <w:rPr>
        <w:rFonts w:hint="default"/>
      </w:rPr>
    </w:lvl>
    <w:lvl w:ilvl="7" w:tplc="41C4568A">
      <w:start w:val="1"/>
      <w:numFmt w:val="bullet"/>
      <w:lvlText w:val="•"/>
      <w:lvlJc w:val="left"/>
      <w:pPr>
        <w:ind w:left="7726" w:hanging="361"/>
      </w:pPr>
      <w:rPr>
        <w:rFonts w:hint="default"/>
      </w:rPr>
    </w:lvl>
    <w:lvl w:ilvl="8" w:tplc="47DAD0C2">
      <w:start w:val="1"/>
      <w:numFmt w:val="bullet"/>
      <w:lvlText w:val="•"/>
      <w:lvlJc w:val="left"/>
      <w:pPr>
        <w:ind w:left="8713" w:hanging="361"/>
      </w:pPr>
      <w:rPr>
        <w:rFonts w:hint="default"/>
      </w:rPr>
    </w:lvl>
  </w:abstractNum>
  <w:abstractNum w:abstractNumId="2" w15:restartNumberingAfterBreak="0">
    <w:nsid w:val="111578AD"/>
    <w:multiLevelType w:val="hybridMultilevel"/>
    <w:tmpl w:val="AD5E9FB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A21E3A"/>
    <w:multiLevelType w:val="multilevel"/>
    <w:tmpl w:val="731EC6C4"/>
    <w:numStyleLink w:val="PolicyDoc"/>
  </w:abstractNum>
  <w:abstractNum w:abstractNumId="4" w15:restartNumberingAfterBreak="0">
    <w:nsid w:val="177234BD"/>
    <w:multiLevelType w:val="hybridMultilevel"/>
    <w:tmpl w:val="D9DC47D0"/>
    <w:lvl w:ilvl="0" w:tplc="6C569BB6">
      <w:start w:val="1"/>
      <w:numFmt w:val="bullet"/>
      <w:lvlText w:val=""/>
      <w:lvlJc w:val="left"/>
      <w:pPr>
        <w:ind w:left="1586" w:hanging="360"/>
      </w:pPr>
      <w:rPr>
        <w:rFonts w:ascii="Wingdings" w:eastAsia="Wingdings" w:hAnsi="Wingdings" w:cs="Wingdings" w:hint="default"/>
        <w:w w:val="100"/>
        <w:sz w:val="24"/>
        <w:szCs w:val="24"/>
      </w:rPr>
    </w:lvl>
    <w:lvl w:ilvl="1" w:tplc="24D41D18">
      <w:start w:val="1"/>
      <w:numFmt w:val="bullet"/>
      <w:lvlText w:val="•"/>
      <w:lvlJc w:val="left"/>
      <w:pPr>
        <w:ind w:left="2490" w:hanging="360"/>
      </w:pPr>
      <w:rPr>
        <w:rFonts w:hint="default"/>
      </w:rPr>
    </w:lvl>
    <w:lvl w:ilvl="2" w:tplc="9B7E997E">
      <w:start w:val="1"/>
      <w:numFmt w:val="bullet"/>
      <w:lvlText w:val="•"/>
      <w:lvlJc w:val="left"/>
      <w:pPr>
        <w:ind w:left="3401" w:hanging="360"/>
      </w:pPr>
      <w:rPr>
        <w:rFonts w:hint="default"/>
      </w:rPr>
    </w:lvl>
    <w:lvl w:ilvl="3" w:tplc="187CB0AC">
      <w:start w:val="1"/>
      <w:numFmt w:val="bullet"/>
      <w:lvlText w:val="•"/>
      <w:lvlJc w:val="left"/>
      <w:pPr>
        <w:ind w:left="4311" w:hanging="360"/>
      </w:pPr>
      <w:rPr>
        <w:rFonts w:hint="default"/>
      </w:rPr>
    </w:lvl>
    <w:lvl w:ilvl="4" w:tplc="37B697AE">
      <w:start w:val="1"/>
      <w:numFmt w:val="bullet"/>
      <w:lvlText w:val="•"/>
      <w:lvlJc w:val="left"/>
      <w:pPr>
        <w:ind w:left="5222" w:hanging="360"/>
      </w:pPr>
      <w:rPr>
        <w:rFonts w:hint="default"/>
      </w:rPr>
    </w:lvl>
    <w:lvl w:ilvl="5" w:tplc="5AE8D2AC">
      <w:start w:val="1"/>
      <w:numFmt w:val="bullet"/>
      <w:lvlText w:val="•"/>
      <w:lvlJc w:val="left"/>
      <w:pPr>
        <w:ind w:left="6133" w:hanging="360"/>
      </w:pPr>
      <w:rPr>
        <w:rFonts w:hint="default"/>
      </w:rPr>
    </w:lvl>
    <w:lvl w:ilvl="6" w:tplc="A630EDDA">
      <w:start w:val="1"/>
      <w:numFmt w:val="bullet"/>
      <w:lvlText w:val="•"/>
      <w:lvlJc w:val="left"/>
      <w:pPr>
        <w:ind w:left="7043" w:hanging="360"/>
      </w:pPr>
      <w:rPr>
        <w:rFonts w:hint="default"/>
      </w:rPr>
    </w:lvl>
    <w:lvl w:ilvl="7" w:tplc="878EB5A2">
      <w:start w:val="1"/>
      <w:numFmt w:val="bullet"/>
      <w:lvlText w:val="•"/>
      <w:lvlJc w:val="left"/>
      <w:pPr>
        <w:ind w:left="7954" w:hanging="360"/>
      </w:pPr>
      <w:rPr>
        <w:rFonts w:hint="default"/>
      </w:rPr>
    </w:lvl>
    <w:lvl w:ilvl="8" w:tplc="94B2E11A">
      <w:start w:val="1"/>
      <w:numFmt w:val="bullet"/>
      <w:lvlText w:val="•"/>
      <w:lvlJc w:val="left"/>
      <w:pPr>
        <w:ind w:left="8865" w:hanging="360"/>
      </w:pPr>
      <w:rPr>
        <w:rFonts w:hint="default"/>
      </w:rPr>
    </w:lvl>
  </w:abstractNum>
  <w:abstractNum w:abstractNumId="5" w15:restartNumberingAfterBreak="0">
    <w:nsid w:val="1924411A"/>
    <w:multiLevelType w:val="multilevel"/>
    <w:tmpl w:val="731EC6C4"/>
    <w:numStyleLink w:val="PolicyDoc"/>
  </w:abstractNum>
  <w:abstractNum w:abstractNumId="6" w15:restartNumberingAfterBreak="0">
    <w:nsid w:val="1A393DD4"/>
    <w:multiLevelType w:val="hybridMultilevel"/>
    <w:tmpl w:val="550AE7D8"/>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76629D"/>
    <w:multiLevelType w:val="hybridMultilevel"/>
    <w:tmpl w:val="C0261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AD76DC"/>
    <w:multiLevelType w:val="multilevel"/>
    <w:tmpl w:val="731EC6C4"/>
    <w:numStyleLink w:val="PolicyDoc"/>
  </w:abstractNum>
  <w:abstractNum w:abstractNumId="9" w15:restartNumberingAfterBreak="0">
    <w:nsid w:val="23884E2A"/>
    <w:multiLevelType w:val="hybridMultilevel"/>
    <w:tmpl w:val="CB1ECA72"/>
    <w:lvl w:ilvl="0" w:tplc="285EEEE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7C264B0"/>
    <w:multiLevelType w:val="multilevel"/>
    <w:tmpl w:val="731EC6C4"/>
    <w:styleLink w:val="PolicyDo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30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F255A46"/>
    <w:multiLevelType w:val="hybridMultilevel"/>
    <w:tmpl w:val="CC742278"/>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2" w15:restartNumberingAfterBreak="0">
    <w:nsid w:val="31670983"/>
    <w:multiLevelType w:val="hybridMultilevel"/>
    <w:tmpl w:val="188E7B5C"/>
    <w:lvl w:ilvl="0" w:tplc="F79CE15E">
      <w:start w:val="4"/>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A60510"/>
    <w:multiLevelType w:val="hybridMultilevel"/>
    <w:tmpl w:val="CCF8C2F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4" w15:restartNumberingAfterBreak="0">
    <w:nsid w:val="41F50D12"/>
    <w:multiLevelType w:val="hybridMultilevel"/>
    <w:tmpl w:val="1D90627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5"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9D25BB"/>
    <w:multiLevelType w:val="multilevel"/>
    <w:tmpl w:val="ABF45474"/>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5D4555"/>
    <w:multiLevelType w:val="multilevel"/>
    <w:tmpl w:val="731EC6C4"/>
    <w:numStyleLink w:val="PolicyDoc"/>
  </w:abstractNum>
  <w:abstractNum w:abstractNumId="17" w15:restartNumberingAfterBreak="0">
    <w:nsid w:val="4B053802"/>
    <w:multiLevelType w:val="multilevel"/>
    <w:tmpl w:val="1958B8C4"/>
    <w:lvl w:ilvl="0">
      <w:start w:val="9"/>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2064" w:hanging="504"/>
      </w:pPr>
      <w:rPr>
        <w:rFonts w:hint="default"/>
        <w:b w:val="0"/>
        <w:bCs/>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5B37B9F"/>
    <w:multiLevelType w:val="hybridMultilevel"/>
    <w:tmpl w:val="A25625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ED1C0B"/>
    <w:multiLevelType w:val="multilevel"/>
    <w:tmpl w:val="207A6D5A"/>
    <w:lvl w:ilvl="0">
      <w:start w:val="1"/>
      <w:numFmt w:val="bullet"/>
      <w:lvlText w:val=""/>
      <w:lvlJc w:val="left"/>
      <w:pPr>
        <w:ind w:left="1650" w:hanging="465"/>
      </w:pPr>
      <w:rPr>
        <w:rFonts w:ascii="Symbol" w:hAnsi="Symbol" w:hint="default"/>
      </w:rPr>
    </w:lvl>
    <w:lvl w:ilvl="1">
      <w:start w:val="1"/>
      <w:numFmt w:val="decimal"/>
      <w:lvlText w:val="%1.%2."/>
      <w:lvlJc w:val="left"/>
      <w:pPr>
        <w:ind w:left="1905" w:hanging="720"/>
      </w:pPr>
      <w:rPr>
        <w:rFonts w:hint="default"/>
        <w:b w:val="0"/>
        <w:sz w:val="22"/>
        <w:szCs w:val="22"/>
      </w:rPr>
    </w:lvl>
    <w:lvl w:ilvl="2">
      <w:start w:val="1"/>
      <w:numFmt w:val="decimal"/>
      <w:lvlText w:val="%1.%2.%3."/>
      <w:lvlJc w:val="left"/>
      <w:pPr>
        <w:ind w:left="1905" w:hanging="720"/>
      </w:pPr>
      <w:rPr>
        <w:rFonts w:hint="default"/>
        <w:b w:val="0"/>
      </w:rPr>
    </w:lvl>
    <w:lvl w:ilvl="3">
      <w:start w:val="1"/>
      <w:numFmt w:val="decimal"/>
      <w:lvlText w:val="%1.%2.%3.%4."/>
      <w:lvlJc w:val="left"/>
      <w:pPr>
        <w:ind w:left="2265" w:hanging="1080"/>
      </w:pPr>
      <w:rPr>
        <w:rFonts w:hint="default"/>
        <w:b w:val="0"/>
      </w:rPr>
    </w:lvl>
    <w:lvl w:ilvl="4">
      <w:start w:val="1"/>
      <w:numFmt w:val="decimal"/>
      <w:lvlText w:val="%1.%2.%3.%4.%5."/>
      <w:lvlJc w:val="left"/>
      <w:pPr>
        <w:ind w:left="2265"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2625" w:hanging="1440"/>
      </w:pPr>
      <w:rPr>
        <w:rFonts w:hint="default"/>
      </w:rPr>
    </w:lvl>
    <w:lvl w:ilvl="7">
      <w:start w:val="1"/>
      <w:numFmt w:val="decimal"/>
      <w:lvlText w:val="%1.%2.%3.%4.%5.%6.%7.%8."/>
      <w:lvlJc w:val="left"/>
      <w:pPr>
        <w:ind w:left="2985" w:hanging="1800"/>
      </w:pPr>
      <w:rPr>
        <w:rFonts w:hint="default"/>
      </w:rPr>
    </w:lvl>
    <w:lvl w:ilvl="8">
      <w:start w:val="1"/>
      <w:numFmt w:val="decimal"/>
      <w:lvlText w:val="%1.%2.%3.%4.%5.%6.%7.%8.%9."/>
      <w:lvlJc w:val="left"/>
      <w:pPr>
        <w:ind w:left="3345" w:hanging="2160"/>
      </w:pPr>
      <w:rPr>
        <w:rFonts w:hint="default"/>
      </w:rPr>
    </w:lvl>
  </w:abstractNum>
  <w:abstractNum w:abstractNumId="20" w15:restartNumberingAfterBreak="0">
    <w:nsid w:val="5A861930"/>
    <w:multiLevelType w:val="multilevel"/>
    <w:tmpl w:val="20B06950"/>
    <w:lvl w:ilvl="0">
      <w:start w:val="6"/>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32E2295"/>
    <w:multiLevelType w:val="multilevel"/>
    <w:tmpl w:val="998AA772"/>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7A90A60"/>
    <w:multiLevelType w:val="multilevel"/>
    <w:tmpl w:val="731EC6C4"/>
    <w:numStyleLink w:val="PolicyDoc"/>
  </w:abstractNum>
  <w:abstractNum w:abstractNumId="23" w15:restartNumberingAfterBreak="0">
    <w:nsid w:val="73706D12"/>
    <w:multiLevelType w:val="hybridMultilevel"/>
    <w:tmpl w:val="99F008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13"/>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21"/>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2"/>
  </w:num>
  <w:num w:numId="19">
    <w:abstractNumId w:val="19"/>
  </w:num>
  <w:num w:numId="20">
    <w:abstractNumId w:val="17"/>
  </w:num>
  <w:num w:numId="21">
    <w:abstractNumId w:val="15"/>
  </w:num>
  <w:num w:numId="22">
    <w:abstractNumId w:val="0"/>
  </w:num>
  <w:num w:numId="23">
    <w:abstractNumId w:val="7"/>
  </w:num>
  <w:num w:numId="24">
    <w:abstractNumId w:val="18"/>
  </w:num>
  <w:num w:numId="25">
    <w:abstractNumId w:val="23"/>
  </w:num>
  <w:num w:numId="26">
    <w:abstractNumId w:val="6"/>
  </w:num>
  <w:num w:numId="27">
    <w:abstractNumId w:val="9"/>
  </w:num>
  <w:num w:numId="28">
    <w:abstractNumId w:val="14"/>
  </w:num>
  <w:num w:numId="29">
    <w:abstractNumId w:val="20"/>
  </w:num>
  <w:num w:numId="30">
    <w:abstractNumId w:val="12"/>
  </w:num>
  <w:num w:numId="31">
    <w:abstractNumId w:val="10"/>
  </w:num>
  <w:num w:numId="32">
    <w:abstractNumId w:val="16"/>
  </w:num>
  <w:num w:numId="33">
    <w:abstractNumId w:val="5"/>
  </w:num>
  <w:num w:numId="34">
    <w:abstractNumId w:val="22"/>
  </w:num>
  <w:num w:numId="35">
    <w:abstractNumId w:val="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356"/>
    <w:rsid w:val="0000265F"/>
    <w:rsid w:val="0001245B"/>
    <w:rsid w:val="00021F3C"/>
    <w:rsid w:val="00025C5B"/>
    <w:rsid w:val="0004134F"/>
    <w:rsid w:val="00054499"/>
    <w:rsid w:val="000737F3"/>
    <w:rsid w:val="00076781"/>
    <w:rsid w:val="00094734"/>
    <w:rsid w:val="00096589"/>
    <w:rsid w:val="000A0F3A"/>
    <w:rsid w:val="000A2153"/>
    <w:rsid w:val="000A6F1F"/>
    <w:rsid w:val="000B1F65"/>
    <w:rsid w:val="000E1060"/>
    <w:rsid w:val="000E7082"/>
    <w:rsid w:val="000F0A53"/>
    <w:rsid w:val="000F0E27"/>
    <w:rsid w:val="00111356"/>
    <w:rsid w:val="00114120"/>
    <w:rsid w:val="00142527"/>
    <w:rsid w:val="00156C82"/>
    <w:rsid w:val="001573EC"/>
    <w:rsid w:val="001674E8"/>
    <w:rsid w:val="00177004"/>
    <w:rsid w:val="001805DB"/>
    <w:rsid w:val="001818C2"/>
    <w:rsid w:val="001B3BF8"/>
    <w:rsid w:val="001C290E"/>
    <w:rsid w:val="001D6CBA"/>
    <w:rsid w:val="001E52C2"/>
    <w:rsid w:val="001E7C8D"/>
    <w:rsid w:val="001F5AD6"/>
    <w:rsid w:val="0021228E"/>
    <w:rsid w:val="0022194B"/>
    <w:rsid w:val="002230B0"/>
    <w:rsid w:val="0025193B"/>
    <w:rsid w:val="00263DB1"/>
    <w:rsid w:val="00274BAD"/>
    <w:rsid w:val="0027650C"/>
    <w:rsid w:val="00295F67"/>
    <w:rsid w:val="002A7A9C"/>
    <w:rsid w:val="002D735F"/>
    <w:rsid w:val="002E00AE"/>
    <w:rsid w:val="002F3066"/>
    <w:rsid w:val="002F674E"/>
    <w:rsid w:val="00317DDA"/>
    <w:rsid w:val="003221AC"/>
    <w:rsid w:val="003227DF"/>
    <w:rsid w:val="00326B8A"/>
    <w:rsid w:val="0035765B"/>
    <w:rsid w:val="00361C37"/>
    <w:rsid w:val="00364C85"/>
    <w:rsid w:val="00375841"/>
    <w:rsid w:val="00385CCE"/>
    <w:rsid w:val="00392E3E"/>
    <w:rsid w:val="003A2C1E"/>
    <w:rsid w:val="003A35AE"/>
    <w:rsid w:val="003C7155"/>
    <w:rsid w:val="003D1188"/>
    <w:rsid w:val="003E190A"/>
    <w:rsid w:val="003E1BB0"/>
    <w:rsid w:val="003F3AF5"/>
    <w:rsid w:val="004262C3"/>
    <w:rsid w:val="00435D7D"/>
    <w:rsid w:val="00441439"/>
    <w:rsid w:val="00441E02"/>
    <w:rsid w:val="00446491"/>
    <w:rsid w:val="004537DC"/>
    <w:rsid w:val="00473A7C"/>
    <w:rsid w:val="00474FAA"/>
    <w:rsid w:val="00490F6B"/>
    <w:rsid w:val="00495F8B"/>
    <w:rsid w:val="004A43AA"/>
    <w:rsid w:val="004A4FCA"/>
    <w:rsid w:val="004D6077"/>
    <w:rsid w:val="004E7F56"/>
    <w:rsid w:val="004F66D6"/>
    <w:rsid w:val="005011F0"/>
    <w:rsid w:val="0050316B"/>
    <w:rsid w:val="005067F9"/>
    <w:rsid w:val="00512667"/>
    <w:rsid w:val="0051507D"/>
    <w:rsid w:val="00520E0C"/>
    <w:rsid w:val="00525871"/>
    <w:rsid w:val="005261A2"/>
    <w:rsid w:val="00544CB1"/>
    <w:rsid w:val="00547F14"/>
    <w:rsid w:val="0055168F"/>
    <w:rsid w:val="00565EB1"/>
    <w:rsid w:val="005678AC"/>
    <w:rsid w:val="00567AC8"/>
    <w:rsid w:val="00570B14"/>
    <w:rsid w:val="00580B02"/>
    <w:rsid w:val="005A31F1"/>
    <w:rsid w:val="005B5873"/>
    <w:rsid w:val="005B761A"/>
    <w:rsid w:val="005C22D1"/>
    <w:rsid w:val="005C783A"/>
    <w:rsid w:val="00612793"/>
    <w:rsid w:val="00612D1B"/>
    <w:rsid w:val="00615DBB"/>
    <w:rsid w:val="00616069"/>
    <w:rsid w:val="006228B6"/>
    <w:rsid w:val="00626E26"/>
    <w:rsid w:val="0062754B"/>
    <w:rsid w:val="00662865"/>
    <w:rsid w:val="0067019B"/>
    <w:rsid w:val="006702F0"/>
    <w:rsid w:val="00687BD2"/>
    <w:rsid w:val="006A7301"/>
    <w:rsid w:val="006E0DA6"/>
    <w:rsid w:val="006F311E"/>
    <w:rsid w:val="00702602"/>
    <w:rsid w:val="007058C6"/>
    <w:rsid w:val="00707C5E"/>
    <w:rsid w:val="007151E8"/>
    <w:rsid w:val="00717C95"/>
    <w:rsid w:val="00737868"/>
    <w:rsid w:val="00752FD7"/>
    <w:rsid w:val="007651AE"/>
    <w:rsid w:val="007715A4"/>
    <w:rsid w:val="00784DB4"/>
    <w:rsid w:val="00791030"/>
    <w:rsid w:val="007A0C85"/>
    <w:rsid w:val="007A4DE6"/>
    <w:rsid w:val="007C0E68"/>
    <w:rsid w:val="007E5F7F"/>
    <w:rsid w:val="007F03AD"/>
    <w:rsid w:val="008057F3"/>
    <w:rsid w:val="0081179C"/>
    <w:rsid w:val="0081202F"/>
    <w:rsid w:val="00836214"/>
    <w:rsid w:val="00842ADB"/>
    <w:rsid w:val="00873E56"/>
    <w:rsid w:val="008A00ED"/>
    <w:rsid w:val="008A1BFE"/>
    <w:rsid w:val="008B7405"/>
    <w:rsid w:val="008C4196"/>
    <w:rsid w:val="008E10AB"/>
    <w:rsid w:val="00911436"/>
    <w:rsid w:val="00915FBE"/>
    <w:rsid w:val="00921BA0"/>
    <w:rsid w:val="00931893"/>
    <w:rsid w:val="00936B80"/>
    <w:rsid w:val="00991FA9"/>
    <w:rsid w:val="00993A85"/>
    <w:rsid w:val="009950B0"/>
    <w:rsid w:val="009A0B55"/>
    <w:rsid w:val="009A44E1"/>
    <w:rsid w:val="009B66F4"/>
    <w:rsid w:val="009B6CAE"/>
    <w:rsid w:val="009C27D6"/>
    <w:rsid w:val="009D17A1"/>
    <w:rsid w:val="00A070E0"/>
    <w:rsid w:val="00A167F1"/>
    <w:rsid w:val="00A22C3C"/>
    <w:rsid w:val="00A32DAD"/>
    <w:rsid w:val="00A339FF"/>
    <w:rsid w:val="00A45833"/>
    <w:rsid w:val="00A54612"/>
    <w:rsid w:val="00A639F8"/>
    <w:rsid w:val="00A70412"/>
    <w:rsid w:val="00A84B13"/>
    <w:rsid w:val="00A94AA7"/>
    <w:rsid w:val="00AA248E"/>
    <w:rsid w:val="00AA38CE"/>
    <w:rsid w:val="00AB428D"/>
    <w:rsid w:val="00AB4A15"/>
    <w:rsid w:val="00AB6B3B"/>
    <w:rsid w:val="00AC1A10"/>
    <w:rsid w:val="00AD5A2D"/>
    <w:rsid w:val="00AE0F0A"/>
    <w:rsid w:val="00B035FD"/>
    <w:rsid w:val="00B07AFB"/>
    <w:rsid w:val="00B07CC2"/>
    <w:rsid w:val="00B229A2"/>
    <w:rsid w:val="00B25210"/>
    <w:rsid w:val="00B309E1"/>
    <w:rsid w:val="00B3396E"/>
    <w:rsid w:val="00B348F1"/>
    <w:rsid w:val="00B5425C"/>
    <w:rsid w:val="00B54731"/>
    <w:rsid w:val="00B64531"/>
    <w:rsid w:val="00B82528"/>
    <w:rsid w:val="00B87F9A"/>
    <w:rsid w:val="00BA5732"/>
    <w:rsid w:val="00BB762A"/>
    <w:rsid w:val="00BC45F0"/>
    <w:rsid w:val="00BE4C4D"/>
    <w:rsid w:val="00BE4FDD"/>
    <w:rsid w:val="00BE57AA"/>
    <w:rsid w:val="00BF290F"/>
    <w:rsid w:val="00C01F79"/>
    <w:rsid w:val="00C21778"/>
    <w:rsid w:val="00C275FF"/>
    <w:rsid w:val="00C4159A"/>
    <w:rsid w:val="00C5355E"/>
    <w:rsid w:val="00C56728"/>
    <w:rsid w:val="00C66B9C"/>
    <w:rsid w:val="00C77999"/>
    <w:rsid w:val="00C77B1D"/>
    <w:rsid w:val="00C77E93"/>
    <w:rsid w:val="00C91BA8"/>
    <w:rsid w:val="00C96332"/>
    <w:rsid w:val="00CC65C2"/>
    <w:rsid w:val="00CE4AEC"/>
    <w:rsid w:val="00D2115E"/>
    <w:rsid w:val="00D263F3"/>
    <w:rsid w:val="00D57480"/>
    <w:rsid w:val="00D61BD1"/>
    <w:rsid w:val="00D654B2"/>
    <w:rsid w:val="00D675B5"/>
    <w:rsid w:val="00D87711"/>
    <w:rsid w:val="00D90926"/>
    <w:rsid w:val="00D95065"/>
    <w:rsid w:val="00DA333E"/>
    <w:rsid w:val="00DA58AD"/>
    <w:rsid w:val="00DA6A00"/>
    <w:rsid w:val="00DB4D9B"/>
    <w:rsid w:val="00DB5017"/>
    <w:rsid w:val="00DB7029"/>
    <w:rsid w:val="00DC4066"/>
    <w:rsid w:val="00DD1B0A"/>
    <w:rsid w:val="00DE6164"/>
    <w:rsid w:val="00DF0ED2"/>
    <w:rsid w:val="00DF17A2"/>
    <w:rsid w:val="00E0302D"/>
    <w:rsid w:val="00E146DF"/>
    <w:rsid w:val="00E2150E"/>
    <w:rsid w:val="00E241C2"/>
    <w:rsid w:val="00E31037"/>
    <w:rsid w:val="00E34AE2"/>
    <w:rsid w:val="00E455F1"/>
    <w:rsid w:val="00E539E6"/>
    <w:rsid w:val="00E62FA2"/>
    <w:rsid w:val="00E803DF"/>
    <w:rsid w:val="00E867AD"/>
    <w:rsid w:val="00EC2BBE"/>
    <w:rsid w:val="00ED2F06"/>
    <w:rsid w:val="00EE4701"/>
    <w:rsid w:val="00EF5D4A"/>
    <w:rsid w:val="00F003A7"/>
    <w:rsid w:val="00F00EFE"/>
    <w:rsid w:val="00F12D97"/>
    <w:rsid w:val="00F16EA2"/>
    <w:rsid w:val="00F20818"/>
    <w:rsid w:val="00F35816"/>
    <w:rsid w:val="00F8627D"/>
    <w:rsid w:val="00F91DF9"/>
    <w:rsid w:val="00F94049"/>
    <w:rsid w:val="00FA777E"/>
    <w:rsid w:val="00FA7FC8"/>
    <w:rsid w:val="00FB1A47"/>
    <w:rsid w:val="00FB71FC"/>
    <w:rsid w:val="00FF1C9C"/>
    <w:rsid w:val="00FF5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2ED47"/>
  <w15:docId w15:val="{558E1674-8C68-4C56-B69A-6D8DC6D9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069"/>
    <w:pPr>
      <w:spacing w:after="120"/>
    </w:pPr>
    <w:rPr>
      <w:rFonts w:ascii="Calibri" w:eastAsia="Calibri" w:hAnsi="Calibri" w:cs="Calibri"/>
    </w:rPr>
  </w:style>
  <w:style w:type="paragraph" w:styleId="Heading1">
    <w:name w:val="heading 1"/>
    <w:basedOn w:val="Normal"/>
    <w:next w:val="Normal"/>
    <w:uiPriority w:val="2"/>
    <w:qFormat/>
    <w:rsid w:val="00C77B1D"/>
    <w:pPr>
      <w:outlineLvl w:val="0"/>
    </w:pPr>
    <w:rPr>
      <w:rFonts w:ascii="Arial" w:hAnsi="Arial" w:cs="Arial"/>
      <w:b/>
      <w:color w:val="000000" w:themeColor="text1"/>
      <w:sz w:val="44"/>
      <w:szCs w:val="56"/>
    </w:rPr>
  </w:style>
  <w:style w:type="paragraph" w:styleId="Heading2">
    <w:name w:val="heading 2"/>
    <w:basedOn w:val="Normal"/>
    <w:next w:val="Normal"/>
    <w:link w:val="Heading2Char"/>
    <w:uiPriority w:val="9"/>
    <w:semiHidden/>
    <w:unhideWhenUsed/>
    <w:qFormat/>
    <w:rsid w:val="00616069"/>
    <w:pPr>
      <w:keepNext/>
      <w:keepLines/>
      <w:widowControl/>
      <w:numPr>
        <w:ilvl w:val="1"/>
        <w:numId w:val="5"/>
      </w:numPr>
      <w:spacing w:before="240" w:after="60"/>
      <w:ind w:left="578" w:hanging="578"/>
      <w:outlineLvl w:val="1"/>
    </w:pPr>
    <w:rPr>
      <w:rFonts w:asciiTheme="majorHAnsi" w:eastAsiaTheme="majorEastAsia" w:hAnsiTheme="majorHAnsi" w:cstheme="majorBidi"/>
      <w:b/>
      <w:color w:val="17365D" w:themeColor="text2" w:themeShade="BF"/>
      <w:sz w:val="26"/>
      <w:szCs w:val="26"/>
    </w:rPr>
  </w:style>
  <w:style w:type="paragraph" w:styleId="Heading3">
    <w:name w:val="heading 3"/>
    <w:basedOn w:val="Normal"/>
    <w:next w:val="Normal"/>
    <w:link w:val="Heading3Char"/>
    <w:uiPriority w:val="9"/>
    <w:semiHidden/>
    <w:unhideWhenUsed/>
    <w:qFormat/>
    <w:rsid w:val="00616069"/>
    <w:pPr>
      <w:keepNext/>
      <w:keepLines/>
      <w:numPr>
        <w:ilvl w:val="2"/>
        <w:numId w:val="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16069"/>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16069"/>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16069"/>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6069"/>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606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606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sid w:val="00616069"/>
    <w:pPr>
      <w:ind w:left="100" w:right="473"/>
    </w:pPr>
  </w:style>
  <w:style w:type="paragraph" w:styleId="ListParagraph">
    <w:name w:val="List Paragraph"/>
    <w:basedOn w:val="Normal"/>
    <w:uiPriority w:val="1"/>
    <w:rsid w:val="00616069"/>
    <w:pPr>
      <w:spacing w:before="44"/>
      <w:ind w:left="820" w:hanging="360"/>
    </w:pPr>
  </w:style>
  <w:style w:type="paragraph" w:customStyle="1" w:styleId="TableParagraph">
    <w:name w:val="Table Paragraph"/>
    <w:basedOn w:val="Normal"/>
    <w:uiPriority w:val="1"/>
    <w:rsid w:val="00616069"/>
  </w:style>
  <w:style w:type="paragraph" w:styleId="Header">
    <w:name w:val="header"/>
    <w:basedOn w:val="Normal"/>
    <w:link w:val="HeaderChar"/>
    <w:uiPriority w:val="99"/>
    <w:unhideWhenUsed/>
    <w:rsid w:val="00616069"/>
    <w:pPr>
      <w:tabs>
        <w:tab w:val="center" w:pos="4513"/>
        <w:tab w:val="right" w:pos="9026"/>
      </w:tabs>
    </w:pPr>
  </w:style>
  <w:style w:type="character" w:customStyle="1" w:styleId="HeaderChar">
    <w:name w:val="Header Char"/>
    <w:basedOn w:val="DefaultParagraphFont"/>
    <w:link w:val="Header"/>
    <w:uiPriority w:val="99"/>
    <w:rsid w:val="00616069"/>
    <w:rPr>
      <w:rFonts w:ascii="Calibri" w:eastAsia="Calibri" w:hAnsi="Calibri" w:cs="Calibri"/>
    </w:rPr>
  </w:style>
  <w:style w:type="paragraph" w:styleId="Footer">
    <w:name w:val="footer"/>
    <w:basedOn w:val="Normal"/>
    <w:link w:val="FooterChar"/>
    <w:uiPriority w:val="99"/>
    <w:unhideWhenUsed/>
    <w:rsid w:val="00616069"/>
    <w:pPr>
      <w:tabs>
        <w:tab w:val="center" w:pos="4513"/>
        <w:tab w:val="right" w:pos="9026"/>
      </w:tabs>
    </w:pPr>
  </w:style>
  <w:style w:type="character" w:customStyle="1" w:styleId="FooterChar">
    <w:name w:val="Footer Char"/>
    <w:basedOn w:val="DefaultParagraphFont"/>
    <w:link w:val="Footer"/>
    <w:uiPriority w:val="99"/>
    <w:rsid w:val="00616069"/>
    <w:rPr>
      <w:rFonts w:ascii="Calibri" w:eastAsia="Calibri" w:hAnsi="Calibri" w:cs="Calibri"/>
    </w:rPr>
  </w:style>
  <w:style w:type="paragraph" w:styleId="Title">
    <w:name w:val="Title"/>
    <w:basedOn w:val="Normal"/>
    <w:next w:val="Normal"/>
    <w:link w:val="TitleChar"/>
    <w:uiPriority w:val="10"/>
    <w:qFormat/>
    <w:rsid w:val="00616069"/>
    <w:pPr>
      <w:widowControl/>
      <w:pBdr>
        <w:bottom w:val="single" w:sz="8" w:space="4" w:color="4F81BD"/>
      </w:pBdr>
      <w:spacing w:after="300"/>
      <w:contextualSpacing/>
    </w:pPr>
    <w:rPr>
      <w:rFonts w:ascii="Cambria" w:eastAsiaTheme="majorEastAsia" w:hAnsi="Cambria" w:cstheme="majorBidi"/>
      <w:color w:val="17365D"/>
      <w:spacing w:val="5"/>
      <w:kern w:val="28"/>
      <w:sz w:val="52"/>
      <w:szCs w:val="52"/>
      <w:lang w:val="en-GB"/>
    </w:rPr>
  </w:style>
  <w:style w:type="character" w:customStyle="1" w:styleId="TitleChar">
    <w:name w:val="Title Char"/>
    <w:basedOn w:val="DefaultParagraphFont"/>
    <w:link w:val="Title"/>
    <w:uiPriority w:val="10"/>
    <w:rsid w:val="00616069"/>
    <w:rPr>
      <w:rFonts w:ascii="Cambria" w:eastAsiaTheme="majorEastAsia" w:hAnsi="Cambria" w:cstheme="majorBidi"/>
      <w:color w:val="17365D"/>
      <w:spacing w:val="5"/>
      <w:kern w:val="28"/>
      <w:sz w:val="52"/>
      <w:szCs w:val="52"/>
      <w:lang w:val="en-GB"/>
    </w:rPr>
  </w:style>
  <w:style w:type="paragraph" w:styleId="BalloonText">
    <w:name w:val="Balloon Text"/>
    <w:basedOn w:val="Normal"/>
    <w:link w:val="BalloonTextChar"/>
    <w:uiPriority w:val="99"/>
    <w:semiHidden/>
    <w:unhideWhenUsed/>
    <w:rsid w:val="006160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069"/>
    <w:rPr>
      <w:rFonts w:ascii="Segoe UI" w:eastAsia="Calibri" w:hAnsi="Segoe UI" w:cs="Segoe UI"/>
      <w:sz w:val="18"/>
      <w:szCs w:val="18"/>
    </w:rPr>
  </w:style>
  <w:style w:type="character" w:customStyle="1" w:styleId="Heading2Char">
    <w:name w:val="Heading 2 Char"/>
    <w:basedOn w:val="DefaultParagraphFont"/>
    <w:link w:val="Heading2"/>
    <w:uiPriority w:val="9"/>
    <w:semiHidden/>
    <w:rsid w:val="00616069"/>
    <w:rPr>
      <w:rFonts w:asciiTheme="majorHAnsi" w:eastAsiaTheme="majorEastAsia" w:hAnsiTheme="majorHAnsi" w:cstheme="majorBidi"/>
      <w:b/>
      <w:color w:val="17365D" w:themeColor="text2" w:themeShade="BF"/>
      <w:sz w:val="26"/>
      <w:szCs w:val="26"/>
    </w:rPr>
  </w:style>
  <w:style w:type="character" w:customStyle="1" w:styleId="Heading3Char">
    <w:name w:val="Heading 3 Char"/>
    <w:basedOn w:val="DefaultParagraphFont"/>
    <w:link w:val="Heading3"/>
    <w:uiPriority w:val="9"/>
    <w:semiHidden/>
    <w:rsid w:val="0061606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1606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1606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1606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1606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1606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6069"/>
    <w:rPr>
      <w:rFonts w:asciiTheme="majorHAnsi" w:eastAsiaTheme="majorEastAsia" w:hAnsiTheme="majorHAnsi" w:cstheme="majorBidi"/>
      <w:i/>
      <w:iCs/>
      <w:color w:val="272727" w:themeColor="text1" w:themeTint="D8"/>
      <w:sz w:val="21"/>
      <w:szCs w:val="21"/>
    </w:rPr>
  </w:style>
  <w:style w:type="character" w:styleId="BookTitle">
    <w:name w:val="Book Title"/>
    <w:basedOn w:val="DefaultParagraphFont"/>
    <w:uiPriority w:val="33"/>
    <w:qFormat/>
    <w:rsid w:val="00616069"/>
    <w:rPr>
      <w:b/>
      <w:bCs/>
      <w:i/>
      <w:iCs/>
      <w:spacing w:val="5"/>
    </w:rPr>
  </w:style>
  <w:style w:type="character" w:styleId="IntenseEmphasis">
    <w:name w:val="Intense Emphasis"/>
    <w:basedOn w:val="DefaultParagraphFont"/>
    <w:uiPriority w:val="21"/>
    <w:qFormat/>
    <w:rsid w:val="00616069"/>
    <w:rPr>
      <w:i/>
      <w:iCs/>
      <w:color w:val="4F81BD" w:themeColor="accent1"/>
    </w:rPr>
  </w:style>
  <w:style w:type="paragraph" w:styleId="Subtitle">
    <w:name w:val="Subtitle"/>
    <w:basedOn w:val="Normal"/>
    <w:next w:val="Normal"/>
    <w:link w:val="SubtitleChar"/>
    <w:uiPriority w:val="11"/>
    <w:qFormat/>
    <w:rsid w:val="00616069"/>
    <w:pPr>
      <w:numPr>
        <w:ilvl w:val="1"/>
      </w:numPr>
      <w:spacing w:after="160"/>
    </w:pPr>
    <w:rPr>
      <w:rFonts w:ascii="Cambria" w:eastAsiaTheme="minorEastAsia" w:hAnsi="Cambria" w:cstheme="minorBidi"/>
      <w:color w:val="5A5A5A" w:themeColor="text1" w:themeTint="A5"/>
      <w:spacing w:val="15"/>
      <w:sz w:val="24"/>
    </w:rPr>
  </w:style>
  <w:style w:type="character" w:customStyle="1" w:styleId="SubtitleChar">
    <w:name w:val="Subtitle Char"/>
    <w:basedOn w:val="DefaultParagraphFont"/>
    <w:link w:val="Subtitle"/>
    <w:uiPriority w:val="11"/>
    <w:rsid w:val="00616069"/>
    <w:rPr>
      <w:rFonts w:ascii="Cambria" w:eastAsiaTheme="minorEastAsia" w:hAnsi="Cambria"/>
      <w:color w:val="5A5A5A" w:themeColor="text1" w:themeTint="A5"/>
      <w:spacing w:val="15"/>
      <w:sz w:val="24"/>
    </w:rPr>
  </w:style>
  <w:style w:type="character" w:styleId="PlaceholderText">
    <w:name w:val="Placeholder Text"/>
    <w:basedOn w:val="DefaultParagraphFont"/>
    <w:uiPriority w:val="99"/>
    <w:semiHidden/>
    <w:rsid w:val="00616069"/>
    <w:rPr>
      <w:color w:val="808080"/>
    </w:rPr>
  </w:style>
  <w:style w:type="table" w:styleId="TableGridLight">
    <w:name w:val="Grid Table Light"/>
    <w:basedOn w:val="TableNormal"/>
    <w:uiPriority w:val="40"/>
    <w:rsid w:val="00CC65C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3A35AE"/>
    <w:pPr>
      <w:spacing w:after="0"/>
    </w:pPr>
    <w:rPr>
      <w:sz w:val="20"/>
      <w:szCs w:val="20"/>
    </w:rPr>
  </w:style>
  <w:style w:type="character" w:customStyle="1" w:styleId="FootnoteTextChar">
    <w:name w:val="Footnote Text Char"/>
    <w:basedOn w:val="DefaultParagraphFont"/>
    <w:link w:val="FootnoteText"/>
    <w:uiPriority w:val="99"/>
    <w:semiHidden/>
    <w:rsid w:val="003A35AE"/>
    <w:rPr>
      <w:rFonts w:ascii="Calibri" w:eastAsia="Calibri" w:hAnsi="Calibri" w:cs="Calibri"/>
      <w:sz w:val="20"/>
      <w:szCs w:val="20"/>
    </w:rPr>
  </w:style>
  <w:style w:type="character" w:styleId="FootnoteReference">
    <w:name w:val="footnote reference"/>
    <w:basedOn w:val="DefaultParagraphFont"/>
    <w:uiPriority w:val="99"/>
    <w:semiHidden/>
    <w:unhideWhenUsed/>
    <w:rsid w:val="003A35AE"/>
    <w:rPr>
      <w:vertAlign w:val="superscript"/>
    </w:rPr>
  </w:style>
  <w:style w:type="numbering" w:customStyle="1" w:styleId="PolicyDoc">
    <w:name w:val="PolicyDoc"/>
    <w:uiPriority w:val="99"/>
    <w:rsid w:val="00616069"/>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413034">
      <w:bodyDiv w:val="1"/>
      <w:marLeft w:val="0"/>
      <w:marRight w:val="0"/>
      <w:marTop w:val="0"/>
      <w:marBottom w:val="0"/>
      <w:divBdr>
        <w:top w:val="none" w:sz="0" w:space="0" w:color="auto"/>
        <w:left w:val="none" w:sz="0" w:space="0" w:color="auto"/>
        <w:bottom w:val="none" w:sz="0" w:space="0" w:color="auto"/>
        <w:right w:val="none" w:sz="0" w:space="0" w:color="auto"/>
      </w:divBdr>
    </w:div>
    <w:div w:id="1787113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E:\Geoff%20Davies\Documents\Custom%20Office%20Templates\ADPC%20Policy-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28C79C73D244D03BEB41D871FE48C7C"/>
        <w:category>
          <w:name w:val="General"/>
          <w:gallery w:val="placeholder"/>
        </w:category>
        <w:types>
          <w:type w:val="bbPlcHdr"/>
        </w:types>
        <w:behaviors>
          <w:behavior w:val="content"/>
        </w:behaviors>
        <w:guid w:val="{524667F7-5E43-4C86-A689-A51FD9F3FD57}"/>
      </w:docPartPr>
      <w:docPartBody>
        <w:p w:rsidR="00DA0B11" w:rsidRDefault="005254B4">
          <w:pPr>
            <w:pStyle w:val="128C79C73D244D03BEB41D871FE48C7C"/>
          </w:pPr>
          <w:r w:rsidRPr="004A160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4B4"/>
    <w:rsid w:val="0002376C"/>
    <w:rsid w:val="00033D8C"/>
    <w:rsid w:val="000B1BE8"/>
    <w:rsid w:val="000C145A"/>
    <w:rsid w:val="0012529E"/>
    <w:rsid w:val="001A0C72"/>
    <w:rsid w:val="001A2E60"/>
    <w:rsid w:val="002467A5"/>
    <w:rsid w:val="00263966"/>
    <w:rsid w:val="004460E3"/>
    <w:rsid w:val="005254B4"/>
    <w:rsid w:val="00534911"/>
    <w:rsid w:val="005B2D70"/>
    <w:rsid w:val="0060247F"/>
    <w:rsid w:val="006D097E"/>
    <w:rsid w:val="007F2F14"/>
    <w:rsid w:val="00977C25"/>
    <w:rsid w:val="009A49DF"/>
    <w:rsid w:val="009B213F"/>
    <w:rsid w:val="00A03854"/>
    <w:rsid w:val="00A20771"/>
    <w:rsid w:val="00A4486F"/>
    <w:rsid w:val="00A63497"/>
    <w:rsid w:val="00AF07A5"/>
    <w:rsid w:val="00B84EB2"/>
    <w:rsid w:val="00BA314D"/>
    <w:rsid w:val="00BB460A"/>
    <w:rsid w:val="00D13CB4"/>
    <w:rsid w:val="00DA0B11"/>
    <w:rsid w:val="00DF0B34"/>
    <w:rsid w:val="00F34819"/>
    <w:rsid w:val="00FB3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28C79C73D244D03BEB41D871FE48C7C">
    <w:name w:val="128C79C73D244D03BEB41D871FE48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DocumentName</b:Tag>
    <b:RefOrder>1</b:RefOrder>
  </b:Source>
</b:Sources>
</file>

<file path=customXml/itemProps1.xml><?xml version="1.0" encoding="utf-8"?>
<ds:datastoreItem xmlns:ds="http://schemas.openxmlformats.org/officeDocument/2006/customXml" ds:itemID="{71171C12-5E8D-8B4F-AC9B-DE2F15443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E:\Geoff Davies\Documents\Custom Office Templates\ADPC Policy-2.dotx</Template>
  <TotalTime>3</TotalTime>
  <Pages>3</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Serious Infectious Disease Policy</vt:lpstr>
    </vt:vector>
  </TitlesOfParts>
  <Company>Above Derwent Parish Council</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Infectious Disease Policy</dc:title>
  <dc:creator>user</dc:creator>
  <cp:lastModifiedBy>Becx Carter</cp:lastModifiedBy>
  <cp:revision>3</cp:revision>
  <cp:lastPrinted>2021-03-09T15:36:00Z</cp:lastPrinted>
  <dcterms:created xsi:type="dcterms:W3CDTF">2021-04-20T10:50:00Z</dcterms:created>
  <dcterms:modified xsi:type="dcterms:W3CDTF">2021-04-20T10:52:00Z</dcterms:modified>
  <cp:version>March 2021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2015-07-15T00:00:00Z</vt:filetime>
  </property>
  <property fmtid="{D5CDD505-2E9C-101B-9397-08002B2CF9AE}" pid="3" name="Creator">
    <vt:lpwstr>Microsoft® Word 2013</vt:lpwstr>
  </property>
  <property fmtid="{D5CDD505-2E9C-101B-9397-08002B2CF9AE}" pid="4" name="LastSaved">
    <vt:filetime>2016-06-02T00:00:00Z</vt:filetime>
  </property>
</Properties>
</file>